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E794" w14:textId="37AF609F" w:rsidR="002B3A3F" w:rsidRDefault="00663873" w:rsidP="002B3A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Bonusový i</w:t>
      </w:r>
      <w:r w:rsidR="00050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ndikační seznam</w:t>
      </w:r>
      <w:r w:rsidR="00F61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pro vybrané indikace skupin VI aVII</w:t>
      </w:r>
      <w:r w:rsidR="000506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F61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–</w:t>
      </w:r>
      <w:r w:rsidR="00C04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F61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lázeňské </w:t>
      </w:r>
      <w:r w:rsidR="00C04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pobyty</w:t>
      </w:r>
      <w:r w:rsidR="00F61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pro pojištěnce od 60 let (BLP)</w:t>
      </w:r>
      <w:r w:rsidR="00C04A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</w:p>
    <w:p w14:paraId="4F96FC45" w14:textId="77777777" w:rsidR="00301CC9" w:rsidRDefault="00301CC9" w:rsidP="00301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6E58C54B" w14:textId="77777777" w:rsidR="002B3A3F" w:rsidRPr="002B3A3F" w:rsidRDefault="002B3A3F" w:rsidP="00301C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tbl>
      <w:tblPr>
        <w:tblW w:w="1407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2781"/>
        <w:gridCol w:w="1013"/>
        <w:gridCol w:w="2447"/>
        <w:gridCol w:w="113"/>
        <w:gridCol w:w="3055"/>
        <w:gridCol w:w="137"/>
        <w:gridCol w:w="3505"/>
      </w:tblGrid>
      <w:tr w:rsidR="009E4C53" w:rsidRPr="00301CC9" w14:paraId="76D7BAF0" w14:textId="77777777" w:rsidTr="0082611E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E95D378" w14:textId="77777777" w:rsidR="009E4C53" w:rsidRPr="00301CC9" w:rsidRDefault="009E4C5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indikace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4DE7AEF" w14:textId="77777777" w:rsidR="009E4C53" w:rsidRPr="00301CC9" w:rsidRDefault="009E4C5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Indikace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61F0295" w14:textId="77777777" w:rsidR="009E4C53" w:rsidRPr="00301CC9" w:rsidRDefault="009E4C53" w:rsidP="002A5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ZÁKLADNÍ</w:t>
            </w: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  <w:t>léčebný pobyt</w:t>
            </w: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</w:p>
        </w:tc>
        <w:tc>
          <w:tcPr>
            <w:tcW w:w="30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</w:tcPr>
          <w:p w14:paraId="7EB2ED36" w14:textId="77777777" w:rsidR="002B3A3F" w:rsidRPr="00301CC9" w:rsidRDefault="00027E1E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Zvláštní podmínky</w:t>
            </w:r>
            <w:r w:rsidR="002B3A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1431DB7" w14:textId="77777777" w:rsidR="009E4C53" w:rsidRPr="00301CC9" w:rsidRDefault="00027E1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Vyžadovaná vyšetření</w:t>
            </w:r>
            <w:r w:rsidR="00430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/ doklady</w:t>
            </w:r>
          </w:p>
        </w:tc>
      </w:tr>
      <w:tr w:rsidR="009C56C8" w:rsidRPr="00301CC9" w14:paraId="0FD68E10" w14:textId="77777777" w:rsidTr="0082611E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D2B71A3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VI</w:t>
            </w:r>
          </w:p>
        </w:tc>
        <w:tc>
          <w:tcPr>
            <w:tcW w:w="3794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</w:tcPr>
          <w:p w14:paraId="16B35C2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57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9E2E0CA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NEMOCI NERVOVÉ</w:t>
            </w:r>
          </w:p>
        </w:tc>
      </w:tr>
      <w:tr w:rsidR="009C56C8" w:rsidRPr="00301CC9" w14:paraId="2B4094A4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514A5D9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VI/1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42B4BD9" w14:textId="77777777" w:rsidR="009C56C8" w:rsidRPr="00301CC9" w:rsidRDefault="009C56C8" w:rsidP="00416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 xml:space="preserve">- Chabé obrny, mimo poúrazových, včetně poinfekční polyradikuloneuritis 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C09B1C1" w14:textId="77777777" w:rsidR="009C56C8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AF4FE92" w14:textId="77777777" w:rsidR="00C96CF6" w:rsidRDefault="00C96CF6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dnů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/14 nocí</w:t>
            </w:r>
          </w:p>
          <w:p w14:paraId="03D70F7E" w14:textId="77777777" w:rsidR="00027E1E" w:rsidRDefault="00027E1E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C7A1030" w14:textId="77777777" w:rsidR="00C96CF6" w:rsidRDefault="00C96CF6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 dobu trvání chabé periferní obrny</w:t>
            </w:r>
            <w:r w:rsid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 EMG nálezem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 dobu pozvolné úpravy funkcí.</w:t>
            </w:r>
          </w:p>
          <w:p w14:paraId="21CC0337" w14:textId="77777777" w:rsidR="009E7457" w:rsidRPr="00395480" w:rsidRDefault="009E7457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Nejdříve 12 měsíců po začátku základního pobytu hrazeného z veřejného zdravotního pojištění</w:t>
            </w:r>
            <w:r w:rsid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(byli-li realizován)</w:t>
            </w:r>
            <w:r w:rsidR="00395480" w:rsidRP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.</w:t>
            </w:r>
          </w:p>
          <w:p w14:paraId="2AA41F89" w14:textId="77777777" w:rsidR="00027E1E" w:rsidRDefault="00027E1E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55A9A57" w14:textId="77777777" w:rsidR="006773D2" w:rsidRDefault="00677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FDFF810" w14:textId="77777777" w:rsidR="00354AE8" w:rsidRDefault="00354AE8" w:rsidP="00C1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E3C4C6A" w14:textId="77777777" w:rsidR="00354AE8" w:rsidRDefault="00354AE8" w:rsidP="00C12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A4C46BE" w14:textId="77777777" w:rsidR="009C56C8" w:rsidRPr="00301CC9" w:rsidRDefault="009C56C8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B429E65" w14:textId="77777777" w:rsidR="00E41D02" w:rsidRDefault="00E41D02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5C36B72" w14:textId="77777777" w:rsidR="00E83E66" w:rsidRDefault="00027E1E" w:rsidP="009E745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44FDDDB0" w14:textId="77777777" w:rsidR="00395480" w:rsidRPr="009E7457" w:rsidRDefault="00395480" w:rsidP="00395480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EMG vyšetření (max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stáří 12 měsíců) </w:t>
            </w:r>
          </w:p>
          <w:p w14:paraId="5A2E8AA5" w14:textId="77777777" w:rsidR="00395480" w:rsidRPr="009E7457" w:rsidRDefault="00395480" w:rsidP="00395480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689B063" w14:textId="77777777" w:rsidR="009C56C8" w:rsidRPr="00301CC9" w:rsidRDefault="009C56C8" w:rsidP="009E7457">
            <w:pPr>
              <w:pStyle w:val="Odstavecseseznamem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6E34C4F4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79326C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VI/2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34379E9" w14:textId="77777777" w:rsidR="0087079F" w:rsidRPr="00301CC9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PNP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bez paréz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 EMG nálezem těžkého stupně a nutností užívání AED či opiátů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EA89C6A" w14:textId="77777777" w:rsidR="0087079F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 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dn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ů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/14 nocí</w:t>
            </w:r>
          </w:p>
          <w:p w14:paraId="45854DE6" w14:textId="77777777" w:rsidR="00027E1E" w:rsidRDefault="00027E1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60A3DA8" w14:textId="77777777" w:rsidR="0087079F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PNP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bez paréz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 EMG nálezem těžkého stupně a nutností užívání </w:t>
            </w:r>
            <w:r w:rsidR="005D1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antiepileptik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či opiátů</w:t>
            </w:r>
          </w:p>
          <w:p w14:paraId="71EC2C59" w14:textId="77777777" w:rsidR="0087079F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C6E35C4" w14:textId="77777777" w:rsidR="009C56C8" w:rsidRPr="00301CC9" w:rsidRDefault="009C56C8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B11552D" w14:textId="77777777" w:rsidR="00687804" w:rsidRDefault="00687804" w:rsidP="00687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2FD894B" w14:textId="77777777" w:rsidR="009C56C8" w:rsidRPr="00301CC9" w:rsidRDefault="002D577A" w:rsidP="004F5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12 měsících pobyt hrazený z veřejného zdravotního pojištění.</w:t>
            </w: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388FC75" w14:textId="77777777" w:rsidR="00027E1E" w:rsidRPr="009E7457" w:rsidRDefault="00027E1E" w:rsidP="009E7457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2949D1CC" w14:textId="77777777" w:rsidR="004300BE" w:rsidRPr="009E7457" w:rsidRDefault="00027E1E" w:rsidP="009E7457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EMG vyšetření</w:t>
            </w:r>
            <w:r w:rsidR="004300B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(max</w:t>
            </w:r>
            <w:r w:rsidR="00726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4300B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stáří 12 měsíců) </w:t>
            </w:r>
          </w:p>
          <w:p w14:paraId="100248EB" w14:textId="77777777" w:rsidR="00027E1E" w:rsidRDefault="00027E1E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2B40FA0" w14:textId="77777777" w:rsidR="005D14D6" w:rsidRDefault="009C56C8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10C84611" w14:textId="77777777" w:rsidR="00E74BF1" w:rsidRPr="00301CC9" w:rsidRDefault="00E74BF1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02D726C9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974A91E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VI/3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B88D412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Kořenové syndromy s iritačně-zánikovým syndromem.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B3C66DF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</w:t>
            </w:r>
            <w:r w:rsidR="002C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  <w:r w:rsidR="002C4109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20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7743328E" w14:textId="77777777" w:rsidR="00027E1E" w:rsidRDefault="00027E1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7F75E9B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přímé návaznosti na hospitalizaci na neurologickém nebo rehabilitačním oddělení lůžkové péče (do </w:t>
            </w:r>
            <w:r w:rsidR="0087079F"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6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měsíců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po ukončení hospitalizace), nebo u případů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nejevících známky zlepšení po 6 týdnech soustavné ambulantní rehabilitační péče</w:t>
            </w:r>
            <w:r w:rsidR="00870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či nemožnosti jejího abso</w:t>
            </w:r>
            <w:r w:rsidR="004F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</w:t>
            </w:r>
            <w:r w:rsidR="00870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vování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14:paraId="17F5453D" w14:textId="77777777" w:rsidR="0082062E" w:rsidRDefault="0082062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376E0256" w14:textId="77777777" w:rsidR="009C56C8" w:rsidRPr="00301CC9" w:rsidRDefault="009C56C8" w:rsidP="004F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25C7A88" w14:textId="77777777" w:rsidR="007D0ADB" w:rsidRDefault="007D0ADB" w:rsidP="00D926EE">
            <w:pPr>
              <w:rPr>
                <w:color w:val="1F497D"/>
              </w:rPr>
            </w:pPr>
          </w:p>
          <w:p w14:paraId="00D56C5B" w14:textId="77777777" w:rsidR="009C56C8" w:rsidRDefault="009C56C8" w:rsidP="00D926EE">
            <w:pPr>
              <w:rPr>
                <w:color w:val="1F497D"/>
              </w:rPr>
            </w:pPr>
          </w:p>
          <w:p w14:paraId="16AA9456" w14:textId="77777777" w:rsidR="009C56C8" w:rsidRPr="00301CC9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9096057" w14:textId="77777777" w:rsidR="00543A50" w:rsidRPr="009E7457" w:rsidRDefault="0082062E" w:rsidP="009E745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 (NEU nebo</w:t>
            </w:r>
            <w:r w:rsidR="00027E1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RHB)</w:t>
            </w:r>
          </w:p>
          <w:p w14:paraId="67C1B851" w14:textId="77777777" w:rsidR="00027E1E" w:rsidRPr="009E7457" w:rsidRDefault="00027E1E" w:rsidP="009E745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0DC8E14B" w14:textId="77777777" w:rsidR="006A7998" w:rsidRDefault="006A799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E77BE94" w14:textId="77777777" w:rsidR="00543A50" w:rsidRPr="009E7457" w:rsidRDefault="0082062E" w:rsidP="009E745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Zdůvodnění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lékaře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proč nelze RHB absolvovat.</w:t>
            </w:r>
          </w:p>
        </w:tc>
      </w:tr>
      <w:tr w:rsidR="009C56C8" w:rsidRPr="00301CC9" w14:paraId="20277AF8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2F7999B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VI/4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FCC85B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Zánětlivé nemoci centrálního nervstva: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stavy po meningoencefalitis,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>encefalitis,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>encefalomyelitis a myelitis,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>stavy po encefalomyelopolyradi-kuloneuritis,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>pokud jsou přítomny spastickoparetické známky.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4325CA7" w14:textId="77777777" w:rsidR="002A50A1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3B193BB9" w14:textId="77777777" w:rsidR="00E20E63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21505DE" w14:textId="77777777" w:rsidR="00C96CF6" w:rsidRDefault="009C56C8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 dobu přetrvávajících paréz s doloženým elektromyografickým vyšetřením (EMG</w:t>
            </w:r>
            <w:r w:rsidR="008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EP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 vyšetřením</w:t>
            </w:r>
            <w:r w:rsid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9E7457" w:rsidRP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nebo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C96CF6"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pokud přetrvávají </w:t>
            </w:r>
            <w:r w:rsid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klinicky </w:t>
            </w:r>
            <w:r w:rsidR="00C96CF6"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těžké až střední parézy či spasticita</w:t>
            </w:r>
            <w:r w:rsidR="00C96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C96CF6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je předpoklad pro zlepšení zdravotního stavu</w:t>
            </w:r>
            <w:r w:rsidR="00C96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či udržení soběstačnosti</w:t>
            </w:r>
            <w:r w:rsidR="00C96CF6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14:paraId="0B8EF170" w14:textId="77777777" w:rsidR="009E7457" w:rsidRDefault="009C56C8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 xml:space="preserve">Nejpozději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do</w:t>
            </w:r>
            <w:r w:rsid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36</w:t>
            </w:r>
            <w:r w:rsidR="0087079F"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měsíců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po ukončení hospitalizace</w:t>
            </w:r>
            <w:r w:rsidR="00C96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nejdříve 12 měsíců po ukončeném základním pobytu</w:t>
            </w:r>
            <w:r w:rsidR="008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hrazeného z veřejného zdravotního pojištění (byl-li realizován)</w:t>
            </w:r>
            <w:r w:rsidR="008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  <w:p w14:paraId="05D11CB9" w14:textId="77777777" w:rsidR="009E7457" w:rsidRDefault="009E7457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4247A02D" w14:textId="77777777" w:rsidR="009C56C8" w:rsidRPr="00301CC9" w:rsidRDefault="009C56C8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0D8B650" w14:textId="77777777" w:rsidR="009C56C8" w:rsidRPr="00301CC9" w:rsidRDefault="009C56C8" w:rsidP="00623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4D6FE58" w14:textId="77777777" w:rsidR="0082062E" w:rsidRPr="009E7457" w:rsidRDefault="0082062E" w:rsidP="009E7457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66E8434B" w14:textId="77777777" w:rsidR="009E7457" w:rsidRDefault="009E7457" w:rsidP="0043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76A7F77" w14:textId="77777777" w:rsidR="004300BE" w:rsidRPr="009E7457" w:rsidRDefault="009E7457" w:rsidP="009E7457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popř. </w:t>
            </w:r>
            <w:r w:rsidR="0082062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EMG vyšetření nebo vyšetření motorických EP</w:t>
            </w:r>
            <w:r w:rsidR="004300B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(max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4300BE"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stáří 12 měsíců) </w:t>
            </w:r>
          </w:p>
          <w:p w14:paraId="4BA8F5A9" w14:textId="77777777" w:rsidR="0082062E" w:rsidRDefault="0082062E" w:rsidP="0082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BE530EF" w14:textId="77777777" w:rsidR="0082062E" w:rsidRPr="009E7457" w:rsidRDefault="0082062E" w:rsidP="009E7457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 (NEU nebo INF)</w:t>
            </w:r>
          </w:p>
          <w:p w14:paraId="129300D1" w14:textId="77777777" w:rsidR="0087079F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C930A0C" w14:textId="77777777" w:rsidR="0087079F" w:rsidRDefault="0087079F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FF54A13" w14:textId="77777777" w:rsidR="009C56C8" w:rsidRPr="00301CC9" w:rsidRDefault="009C56C8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53BE6691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5A53B2F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VI/5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EDC51AA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Hemiparézy a paraparézy cévního původu se známkami obnovující se funkce.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535CD8E" w14:textId="77777777" w:rsidR="00E83E66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2C1BC8E2" w14:textId="77777777" w:rsidR="00E20E63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0F6492A" w14:textId="77777777" w:rsidR="00C96CF6" w:rsidRDefault="00C96CF6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Nejdříve 12 měsíců</w:t>
            </w:r>
            <w:r w:rsid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9E7457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začátku </w:t>
            </w:r>
            <w:r w:rsidR="009E7457" w:rsidRP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základního/opakovaného</w:t>
            </w:r>
            <w:r w:rsidR="00CC13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pobytu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a 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 w:rsidR="002D5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48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začátku základního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pobytu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hrazeného z veřejného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zdravotního pojištění (byl-li realizován)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pokud přetrvávají těžké až střední parézy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či spastický nález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je předpoklad pro zlepšení zdravotního stavu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či udržení soběstačnosti</w:t>
            </w:r>
          </w:p>
          <w:p w14:paraId="4361998A" w14:textId="77777777" w:rsidR="002D577A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124C0F57" w14:textId="77777777" w:rsidR="002D577A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 w:rsid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60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od příhody.</w:t>
            </w:r>
          </w:p>
          <w:p w14:paraId="0AF525AB" w14:textId="77777777" w:rsidR="00027E1E" w:rsidRDefault="00027E1E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9B2D946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 xml:space="preserve">Po odeznění akutního stadia nemoci. </w:t>
            </w:r>
          </w:p>
          <w:p w14:paraId="5D464F8F" w14:textId="77777777" w:rsidR="00E83E66" w:rsidRDefault="00E83E6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D6707F9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4A9D24C" w14:textId="77777777" w:rsidR="00E63AE5" w:rsidRPr="00301CC9" w:rsidRDefault="00E63AE5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1F56462" w14:textId="77777777" w:rsidR="0082062E" w:rsidRPr="009E7457" w:rsidRDefault="0082062E" w:rsidP="009E745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5E18D4F9" w14:textId="77777777" w:rsidR="0082062E" w:rsidRPr="009E7457" w:rsidRDefault="0082062E" w:rsidP="009E7457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E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 (NEU nebo RHB)</w:t>
            </w:r>
          </w:p>
          <w:p w14:paraId="79AF3855" w14:textId="77777777" w:rsidR="00E83E66" w:rsidRDefault="00E83E6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21119F3" w14:textId="77777777" w:rsidR="00E83E66" w:rsidRDefault="00E83E6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51D6FE4" w14:textId="77777777" w:rsidR="0087079F" w:rsidRDefault="0087079F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55A7E42" w14:textId="77777777" w:rsidR="0087079F" w:rsidRDefault="0087079F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BAA6A56" w14:textId="77777777" w:rsidR="000342C3" w:rsidRPr="00301CC9" w:rsidRDefault="009C56C8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br/>
            </w:r>
          </w:p>
        </w:tc>
      </w:tr>
      <w:tr w:rsidR="009C56C8" w:rsidRPr="00301CC9" w14:paraId="480CFA23" w14:textId="77777777" w:rsidTr="00D71A6F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A71B64C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VI/6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76B517D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Stavy po poraněních a operacích mozku, míchy a periferního nervstva s poruchami hybnosti se známkami obnovující se funkce.</w:t>
            </w:r>
          </w:p>
        </w:tc>
        <w:tc>
          <w:tcPr>
            <w:tcW w:w="3573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B21CDA6" w14:textId="77777777" w:rsidR="00027E1E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1ADB3DB6" w14:textId="77777777" w:rsidR="00E20E63" w:rsidRDefault="00E20E6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7DB31E0" w14:textId="77777777" w:rsidR="00E83E66" w:rsidRDefault="002D577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Nejdříve 12 měsíců a d</w:t>
            </w:r>
            <w:r w:rsidR="00027E1E" w:rsidRPr="002D5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48</w:t>
            </w:r>
            <w:r w:rsidR="00027E1E" w:rsidRPr="002D5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 w:rsidR="00027E1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začátku základního pobytu</w:t>
            </w:r>
            <w:r w:rsidR="0002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2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hrazeného z veřejného zdravotního pojištění (byl-li realizován)</w:t>
            </w:r>
            <w:r w:rsidR="00027E1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="0039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027E1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přetrvává těžká až střední paréza a je předpoklad zlepšení</w:t>
            </w:r>
            <w:r w:rsidR="0002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nebo udržení soběstačného</w:t>
            </w:r>
            <w:r w:rsidR="00027E1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zdravotního stavu.</w:t>
            </w:r>
          </w:p>
          <w:p w14:paraId="5F155882" w14:textId="77777777" w:rsidR="002D577A" w:rsidRDefault="002D577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0F14FEA" w14:textId="77777777" w:rsidR="002D577A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 w:rsidR="009E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60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od příhody/operace.</w:t>
            </w:r>
          </w:p>
          <w:p w14:paraId="549391EF" w14:textId="77777777" w:rsidR="00027E1E" w:rsidRDefault="00027E1E" w:rsidP="00C96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C525411" w14:textId="77777777" w:rsidR="006773D2" w:rsidRDefault="00677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D6FECA3" w14:textId="77777777" w:rsidR="009C56C8" w:rsidRPr="00301CC9" w:rsidRDefault="009C56C8" w:rsidP="0017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5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9D6089A" w14:textId="77777777" w:rsidR="0082062E" w:rsidRPr="00876059" w:rsidRDefault="0082062E" w:rsidP="0087605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</w:t>
            </w:r>
          </w:p>
          <w:p w14:paraId="7314B82F" w14:textId="77777777" w:rsidR="0082062E" w:rsidRPr="00876059" w:rsidRDefault="0082062E" w:rsidP="0087605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 (NEU, NCH nebo  RHB)</w:t>
            </w:r>
          </w:p>
          <w:p w14:paraId="7CEAE4C6" w14:textId="77777777" w:rsidR="00E83E66" w:rsidRDefault="00E83E6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A5769F4" w14:textId="77777777" w:rsidR="00E83E66" w:rsidRDefault="00E83E6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6889060" w14:textId="77777777" w:rsidR="005D14D6" w:rsidRDefault="005D14D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017B1CE" w14:textId="77777777" w:rsidR="00EF346D" w:rsidRPr="00301CC9" w:rsidRDefault="009C56C8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</w:tc>
      </w:tr>
      <w:tr w:rsidR="009C56C8" w:rsidRPr="00301CC9" w14:paraId="779CFD1C" w14:textId="77777777" w:rsidTr="0082611E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4E4E370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VII</w:t>
            </w:r>
          </w:p>
        </w:tc>
        <w:tc>
          <w:tcPr>
            <w:tcW w:w="3794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</w:tcPr>
          <w:p w14:paraId="4BF6078B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57" w:type="dxa"/>
            <w:gridSpan w:val="5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0F0F0"/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88C40C1" w14:textId="77777777" w:rsidR="009C56C8" w:rsidRPr="00301CC9" w:rsidRDefault="004A20AB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NEMOCI POHYBOVÉHO ÚSTROJÍ</w:t>
            </w:r>
          </w:p>
        </w:tc>
      </w:tr>
      <w:tr w:rsidR="009C56C8" w:rsidRPr="00301CC9" w14:paraId="5BE65130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CA70292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VII/1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E1A8E5B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Revmatoidní artritis I. až IV. stadia hodnocení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revmatoidní artritis včetně juvenilní artritis, soustavně léčená v rámci ambulantní péče.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BD40171" w14:textId="77777777" w:rsidR="002D577A" w:rsidRDefault="00C361B4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7F48115B" w14:textId="77777777" w:rsidR="00C361B4" w:rsidRDefault="00C361B4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ACED0F0" w14:textId="77777777" w:rsidR="00027E1E" w:rsidRDefault="00027E1E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Onemocnění bez předchozí exacerbace a léčba v případě </w:t>
            </w:r>
            <w:r w:rsidRPr="007F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nižších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stádií nemoci než II. stadia s funkčním postižením třídy b.</w:t>
            </w:r>
          </w:p>
          <w:p w14:paraId="3B324AD9" w14:textId="77777777" w:rsidR="00027E1E" w:rsidRDefault="00027E1E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36E4180" w14:textId="77777777" w:rsidR="006773D2" w:rsidRDefault="00677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7D376BD" w14:textId="77777777" w:rsidR="009C56C8" w:rsidRPr="00301CC9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Pokud nebyl pro danou indikaci v posledních 24 měsících pobyt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hrazený z veřejného zdravotního pojištění.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67EDCB8" w14:textId="77777777" w:rsidR="00645F19" w:rsidRPr="00876059" w:rsidRDefault="0082062E" w:rsidP="0087605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Revmatologické vyšetření</w:t>
            </w:r>
          </w:p>
        </w:tc>
      </w:tr>
      <w:tr w:rsidR="009C56C8" w:rsidRPr="00301CC9" w14:paraId="1E9EAFE5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DC5902E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VII/3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F390437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Ostatní séronegativní spondartritis soustavně léčená v rámci ambulantní péče, Reiterův syndrom, enteropatická artritis, reaktivní - parainfekční),- Sekundární artitis, soustavně léčená v rámci ambulantní péče.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9635ABF" w14:textId="77777777" w:rsidR="00E83E66" w:rsidRDefault="00C361B4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139CFDAC" w14:textId="77777777" w:rsidR="00C361B4" w:rsidRDefault="00C361B4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8BC7060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Postižení páteře </w:t>
            </w:r>
            <w:r w:rsidR="002C4109" w:rsidRPr="007F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nižšího</w:t>
            </w:r>
            <w:r w:rsidR="002D5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2C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než </w:t>
            </w:r>
            <w:r w:rsidR="0081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 stadia podle klasifikace pro ankylozující spondylitis.</w:t>
            </w:r>
          </w:p>
          <w:p w14:paraId="402FD1E4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  <w:t xml:space="preserve">Chronická artritis periferních kloubů </w:t>
            </w:r>
            <w:r w:rsidR="002C4109" w:rsidRPr="007F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nižšího</w:t>
            </w:r>
            <w:r w:rsidR="002C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funkčního postižení</w:t>
            </w:r>
            <w:r w:rsidR="002C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než</w:t>
            </w:r>
            <w:r w:rsidR="0097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třídy II.b </w:t>
            </w:r>
            <w:r w:rsidR="00C0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dia klasifikace pro revmatoidní artritis. </w:t>
            </w:r>
          </w:p>
          <w:p w14:paraId="0593E874" w14:textId="77777777" w:rsidR="0082062E" w:rsidRDefault="0082062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6496EB4" w14:textId="77777777" w:rsidR="00E83E66" w:rsidRDefault="00E83E6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A28AA9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5250300" w14:textId="77777777" w:rsidR="00C06DC7" w:rsidRDefault="00C06DC7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7F0EDEB" w14:textId="77777777" w:rsidR="00B622F6" w:rsidRDefault="00B622F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0E41ED3" w14:textId="77777777" w:rsidR="00B622F6" w:rsidRPr="00301CC9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A7F3EF3" w14:textId="77777777" w:rsidR="009C56C8" w:rsidRPr="00876059" w:rsidRDefault="0082062E" w:rsidP="0087605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Revmatologické vyšetření</w:t>
            </w:r>
          </w:p>
        </w:tc>
      </w:tr>
      <w:tr w:rsidR="009C56C8" w:rsidRPr="00301CC9" w14:paraId="54ABB36E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8CE9FD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VII/6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39D69EB2" w14:textId="77777777" w:rsidR="009C56C8" w:rsidRPr="00301CC9" w:rsidRDefault="009C56C8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Bolestivé syndromy šlach, šlachových pochev, burz, úponů svalů, kosterních svalů nebo kloubů (včetně onemocnění způsobeného účinkem vibrací a dlouhodobého, nadměrného, jednostranného přetěžování).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992F737" w14:textId="77777777" w:rsidR="00E83E66" w:rsidRDefault="00C361B4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1622F00B" w14:textId="77777777" w:rsidR="00C361B4" w:rsidRDefault="00C361B4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55FA199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Bolestivé syndromy šlach, šlachových pochev, burz, úponů svalů, kosterních svalů nebo kloubů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při neefektivní lůžkové či ambulantní rehabilitaci delší než 6 týdnů</w:t>
            </w:r>
            <w:r w:rsidR="0074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nebo nemožnosti absolvování.</w:t>
            </w:r>
          </w:p>
          <w:p w14:paraId="50C74EFC" w14:textId="77777777" w:rsidR="00027E1E" w:rsidRDefault="00027E1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92E02AD" w14:textId="77777777" w:rsidR="00027E1E" w:rsidRDefault="00027E1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5295441" w14:textId="77777777" w:rsidR="00E83E66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5D921E4C" w14:textId="77777777" w:rsidR="00E83E66" w:rsidRDefault="00E83E6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9A13DE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9D076CC" w14:textId="77777777" w:rsidR="009C56C8" w:rsidRPr="00301CC9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D6A4C92" w14:textId="77777777" w:rsidR="005D14D6" w:rsidRDefault="005D14D6" w:rsidP="002C4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2085C6C" w14:textId="77777777" w:rsidR="002C4109" w:rsidRDefault="002C4109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5CE7DD8" w14:textId="77777777" w:rsidR="00E83E66" w:rsidRDefault="00E83E6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DBE7C71" w14:textId="77777777" w:rsidR="0044298D" w:rsidRPr="00876059" w:rsidRDefault="0082062E" w:rsidP="0087605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Revmatologické vyšetření</w:t>
            </w:r>
          </w:p>
          <w:p w14:paraId="0FB8E501" w14:textId="77777777" w:rsidR="0079609D" w:rsidRDefault="0079609D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33604D8" w14:textId="77777777" w:rsidR="0082062E" w:rsidRPr="00876059" w:rsidRDefault="0082062E" w:rsidP="0087605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Výpis předepsané a vyzvednuté medikace – analgetika, NSAID, opi</w:t>
            </w:r>
            <w:r w:rsidR="001B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áty</w:t>
            </w:r>
            <w:r w:rsidR="00E2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 posledních 12 měsíců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0A64B621" w14:textId="77777777" w:rsidR="0044298D" w:rsidRPr="00876059" w:rsidRDefault="0082062E" w:rsidP="0087605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Zdůvodnění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lékaře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proč nelze RHB absolvovat.</w:t>
            </w:r>
          </w:p>
        </w:tc>
      </w:tr>
      <w:tr w:rsidR="009C56C8" w:rsidRPr="00301CC9" w14:paraId="1B74C8B2" w14:textId="77777777" w:rsidTr="0045140C">
        <w:trPr>
          <w:trHeight w:val="3092"/>
        </w:trPr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A0F5994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VII/7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9EC5BB5" w14:textId="77777777" w:rsidR="009C56C8" w:rsidRPr="00301CC9" w:rsidRDefault="009C56C8" w:rsidP="00552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Koxartroza, gonartroza v soustavné ambulantní péči ortopeda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nebo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rehabilitačního lékaře.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B86F989" w14:textId="77777777" w:rsidR="00027E1E" w:rsidRDefault="00C361B4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241FBAE3" w14:textId="77777777" w:rsidR="00C361B4" w:rsidRDefault="00C361B4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0516031" w14:textId="77777777" w:rsidR="00027E1E" w:rsidRPr="00027E1E" w:rsidRDefault="00027E1E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 II.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stupně funkčního postižení b, předpokládá se zlepšení hybnosti a udržení soběstačnosti.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7CE42DCF" w14:textId="77777777" w:rsidR="009C56C8" w:rsidRPr="00027E1E" w:rsidRDefault="009C56C8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8BE61B2" w14:textId="77777777" w:rsidR="00A869C7" w:rsidRDefault="00A869C7" w:rsidP="006A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AB6E17A" w14:textId="77777777" w:rsidR="00C361B4" w:rsidRDefault="00C361B4" w:rsidP="00446526">
            <w:pPr>
              <w:spacing w:line="240" w:lineRule="auto"/>
            </w:pPr>
          </w:p>
          <w:p w14:paraId="74F4C9CD" w14:textId="77777777" w:rsidR="00446526" w:rsidRDefault="002D577A" w:rsidP="0044652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  <w:p w14:paraId="6DEEBE6C" w14:textId="77777777" w:rsidR="009C56C8" w:rsidRPr="00301CC9" w:rsidRDefault="009C56C8" w:rsidP="006A0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B0C264C" w14:textId="77777777" w:rsidR="00E83E66" w:rsidRPr="00876059" w:rsidRDefault="0082062E" w:rsidP="00876059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Ortopedické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nebo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rehabilitační vyšetření </w:t>
            </w:r>
          </w:p>
          <w:p w14:paraId="1C263590" w14:textId="77777777" w:rsidR="0082062E" w:rsidRPr="00876059" w:rsidRDefault="0082062E" w:rsidP="00876059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RTG nález (stáří max</w:t>
            </w:r>
            <w:r w:rsidR="00C03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24 měsíců)</w:t>
            </w:r>
          </w:p>
          <w:p w14:paraId="00E183D9" w14:textId="77777777" w:rsidR="00E83E66" w:rsidRDefault="009C56C8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668BC797" w14:textId="77777777" w:rsidR="00C17FF6" w:rsidRPr="00301CC9" w:rsidRDefault="00C17FF6" w:rsidP="00744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3D52CC9A" w14:textId="77777777" w:rsidTr="00DF66CD">
        <w:trPr>
          <w:trHeight w:val="3760"/>
        </w:trPr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A4415A0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VII/8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0FE8778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Artrózy v ostatních lokalizacích.- Artropatie.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F9FF975" w14:textId="77777777" w:rsidR="00E83E66" w:rsidRDefault="004A0B6D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4731E8CD" w14:textId="77777777" w:rsidR="004A0B6D" w:rsidRDefault="004A0B6D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0BCDE82" w14:textId="77777777" w:rsidR="00027E1E" w:rsidRDefault="00027E1E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Jedná-li se o bolestivou formu vždy za předpokladu zlepšení hybnosti a udržení soběstačnosti.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48B0F97E" w14:textId="77777777" w:rsidR="009C56C8" w:rsidRPr="002D577A" w:rsidRDefault="009C56C8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8602F90" w14:textId="77777777" w:rsidR="00BE5729" w:rsidRDefault="00BE5729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D0D8A85" w14:textId="77777777" w:rsidR="007F21E0" w:rsidRPr="00301CC9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B87D6AC" w14:textId="77777777" w:rsidR="0082062E" w:rsidRPr="00876059" w:rsidRDefault="0082062E" w:rsidP="00876059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Ortopedické nebo revmatologické vyšetření.</w:t>
            </w:r>
          </w:p>
          <w:p w14:paraId="254373D4" w14:textId="77777777" w:rsidR="0082062E" w:rsidRPr="00876059" w:rsidRDefault="0082062E" w:rsidP="00876059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RTG nález (stáří max</w:t>
            </w:r>
            <w:r w:rsidR="002A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24 měsíců)</w:t>
            </w:r>
          </w:p>
          <w:p w14:paraId="27BF62DC" w14:textId="77777777" w:rsidR="0082062E" w:rsidRDefault="0082062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4405967" w14:textId="77777777" w:rsidR="00E83E66" w:rsidRPr="00876059" w:rsidRDefault="0082062E" w:rsidP="00876059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Výpis předepsané a vyzvednuté medikace – analgetika, NSAID, opitáty</w:t>
            </w:r>
            <w:r w:rsidR="00E2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 posledních 12 měsíců</w:t>
            </w:r>
            <w:r w:rsidR="00E27654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9C56C8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63B2A932" w14:textId="77777777" w:rsidR="00EB1A37" w:rsidRDefault="00EB1A37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811C8D7" w14:textId="77777777" w:rsidR="00EB1A37" w:rsidRPr="00301CC9" w:rsidRDefault="00EB1A37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72DE669E" w14:textId="77777777" w:rsidTr="00DF66CD">
        <w:trPr>
          <w:trHeight w:val="3092"/>
        </w:trPr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C800A63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VII/9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71B34A8" w14:textId="77777777" w:rsidR="009C56C8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Chronický vertebrogenní algický syndrom funkčního původu v soustavné ambulantní </w:t>
            </w:r>
            <w:r w:rsidR="0082062E"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neurologické</w:t>
            </w:r>
            <w:r w:rsidR="008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82062E"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nebo </w:t>
            </w:r>
            <w:r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rehabilitační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péči.</w:t>
            </w:r>
          </w:p>
          <w:p w14:paraId="79BFEFD0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35FF626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372E5C0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9E4B758" w14:textId="77777777" w:rsidR="00B7053A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65A4E1D" w14:textId="77777777" w:rsidR="00B7053A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1736947" w14:textId="77777777" w:rsidR="00B7053A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39AB237" w14:textId="77777777" w:rsidR="00B7053A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0B3D7B4" w14:textId="77777777" w:rsidR="00B7053A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E66C145" w14:textId="77777777" w:rsidR="00B7053A" w:rsidRDefault="00617068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______________________</w:t>
            </w:r>
          </w:p>
          <w:p w14:paraId="27116CB4" w14:textId="77777777" w:rsidR="0082062E" w:rsidRDefault="0082062E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283F9CC" w14:textId="77777777" w:rsidR="00B7053A" w:rsidRPr="00301CC9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Chronický vertebrogenní algický syndrom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degenerativního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původu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bez patologických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soustavné </w:t>
            </w:r>
            <w:r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ambulantní rehabilitační </w:t>
            </w:r>
            <w:r w:rsidR="0082062E"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nebo neurologické </w:t>
            </w:r>
            <w:r w:rsidRPr="008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péči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C130117" w14:textId="77777777" w:rsidR="00E83E66" w:rsidRDefault="004A0B6D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dnů/14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nocí</w:t>
            </w:r>
          </w:p>
          <w:p w14:paraId="001DC479" w14:textId="77777777" w:rsidR="004A0B6D" w:rsidRDefault="004A0B6D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10705D7" w14:textId="77777777" w:rsidR="00B7053A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Chronický vertebrogenní algický syndrom funkčního původu v přímé návaznosti na hospitalizaci (do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7053A"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6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měsíců po ukončení hospitalizace) nebo případy nejevící známky zlepšení po 6 týdnech soustavné ambulantní rehabilitační péče</w:t>
            </w:r>
            <w:r w:rsidR="00B7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7053A" w:rsidRP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nebo pokud tuto nelze soustavně ab</w:t>
            </w:r>
            <w:r w:rsidR="005D14D6" w:rsidRP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</w:t>
            </w:r>
            <w:r w:rsidR="00B7053A" w:rsidRPr="00395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olvovat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5577BF34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______________________</w:t>
            </w:r>
          </w:p>
          <w:p w14:paraId="6DEF1BA4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9044842" w14:textId="77777777" w:rsidR="00B7053A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454D230" w14:textId="77777777" w:rsidR="00C7304A" w:rsidRDefault="0092078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 15 dnů/14 nocí</w:t>
            </w:r>
          </w:p>
          <w:p w14:paraId="4510367B" w14:textId="77777777" w:rsidR="00920783" w:rsidRDefault="0092078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A06EB9F" w14:textId="77777777" w:rsidR="00027E1E" w:rsidRDefault="00B7053A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Chronický vertebrogenní algický syndrom 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degenerativního původu bez patologických fraktur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přímé návaznosti na hospitalizaci (do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měsíců po ukončení hospitalizace) nebo případy nejevící známky zlepšení po 6 týdnech soustavné ambulantní rehabilitační péče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nebo pokud tuto nelze soustavně ab</w:t>
            </w:r>
            <w:r w:rsidR="004F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olvovat</w:t>
            </w:r>
          </w:p>
          <w:p w14:paraId="1689EB8F" w14:textId="77777777" w:rsidR="00027E1E" w:rsidRDefault="00027E1E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41E9AA6" w14:textId="77777777" w:rsidR="009C56C8" w:rsidRPr="00301CC9" w:rsidRDefault="00B7053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D5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br/>
            </w: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51FBA01" w14:textId="77777777" w:rsidR="00617068" w:rsidRDefault="00617068" w:rsidP="0061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Kritérium:</w:t>
            </w:r>
          </w:p>
          <w:p w14:paraId="0D2FA131" w14:textId="77777777" w:rsidR="00617068" w:rsidRDefault="00617068" w:rsidP="0061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BMI ≤30</w:t>
            </w:r>
          </w:p>
          <w:p w14:paraId="77478CB2" w14:textId="77777777" w:rsidR="009C56C8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EED75D7" w14:textId="77777777" w:rsidR="009C56C8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6CE5F3E" w14:textId="77777777" w:rsidR="00393BD7" w:rsidRDefault="00393BD7" w:rsidP="006C7C62">
            <w:pPr>
              <w:spacing w:after="0" w:line="240" w:lineRule="auto"/>
              <w:rPr>
                <w:rFonts w:ascii="TimesNewRoman" w:hAnsi="TimesNewRoman" w:cs="TimesNewRoman"/>
              </w:rPr>
            </w:pPr>
          </w:p>
          <w:p w14:paraId="7628B8D1" w14:textId="77777777" w:rsidR="00746AFF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  <w:p w14:paraId="13472E54" w14:textId="77777777" w:rsidR="00B7053A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CC8FE7F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5D80788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________________________</w:t>
            </w:r>
          </w:p>
          <w:p w14:paraId="3BA5CB7E" w14:textId="77777777" w:rsidR="00617068" w:rsidRDefault="00617068" w:rsidP="0061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Kritérium:</w:t>
            </w:r>
          </w:p>
          <w:p w14:paraId="627C6781" w14:textId="77777777" w:rsidR="00617068" w:rsidRDefault="00617068" w:rsidP="0061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BMI ≤30</w:t>
            </w:r>
          </w:p>
          <w:p w14:paraId="599BABAF" w14:textId="77777777" w:rsidR="00B7053A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4164106" w14:textId="77777777" w:rsidR="002D577A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 nebyl pro danou indikaci v posledních 24 měsících pobyt hrazený z veřejného zdravotního pojištění.</w:t>
            </w:r>
          </w:p>
          <w:p w14:paraId="24C964F7" w14:textId="77777777" w:rsidR="00B7053A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D330CC7" w14:textId="77777777" w:rsidR="00B7053A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A7E1F37" w14:textId="77777777" w:rsidR="00B7053A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3802A31" w14:textId="77777777" w:rsidR="00B7053A" w:rsidRPr="00301CC9" w:rsidRDefault="00B7053A" w:rsidP="00863E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6DF6FE6" w14:textId="77777777" w:rsidR="00506B23" w:rsidRPr="00876059" w:rsidRDefault="0082062E" w:rsidP="00876059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 a/nebo rehabilitační vyšetření</w:t>
            </w:r>
          </w:p>
          <w:p w14:paraId="44D472B7" w14:textId="77777777" w:rsidR="0082062E" w:rsidRPr="00876059" w:rsidRDefault="00806257" w:rsidP="00876059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RTG nález </w:t>
            </w:r>
            <w:r w:rsidR="0082062E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(stáří max</w:t>
            </w:r>
            <w:r w:rsidR="00C73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82062E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24 měsíců)</w:t>
            </w:r>
          </w:p>
          <w:p w14:paraId="2541BE1C" w14:textId="77777777" w:rsidR="00617068" w:rsidRPr="00876059" w:rsidRDefault="00617068" w:rsidP="00876059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Fyzikální nález (váha, výška, BMI)</w:t>
            </w:r>
          </w:p>
          <w:p w14:paraId="6626F3AA" w14:textId="77777777" w:rsidR="0082062E" w:rsidRDefault="0082062E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F5EA323" w14:textId="77777777" w:rsidR="0082062E" w:rsidRPr="00876059" w:rsidRDefault="0082062E" w:rsidP="00876059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 (NEU, RHB), popř</w:t>
            </w:r>
            <w:r w:rsidR="00617068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zdůvodnění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lékaře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proč nelze RHB absolvovat.</w:t>
            </w:r>
          </w:p>
          <w:p w14:paraId="6CA56282" w14:textId="77777777" w:rsidR="0082062E" w:rsidRDefault="0082062E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FC10B8A" w14:textId="77777777" w:rsidR="00617068" w:rsidRDefault="00617068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BE47FC7" w14:textId="77777777" w:rsidR="00876059" w:rsidRDefault="00876059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806DC8C" w14:textId="77777777" w:rsidR="00617068" w:rsidRDefault="00617068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____________________________</w:t>
            </w:r>
          </w:p>
          <w:p w14:paraId="5A47A5DF" w14:textId="77777777" w:rsidR="00617068" w:rsidRPr="00876059" w:rsidRDefault="00617068" w:rsidP="00876059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 a/nebo rehabilitační vyšetření</w:t>
            </w:r>
          </w:p>
          <w:p w14:paraId="09B35300" w14:textId="77777777" w:rsidR="00617068" w:rsidRPr="00876059" w:rsidRDefault="00806257" w:rsidP="00876059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RTG nález </w:t>
            </w:r>
            <w:r w:rsidR="00617068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(stáří max</w:t>
            </w:r>
            <w:r w:rsidR="00C73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="00617068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6 měsíců)</w:t>
            </w:r>
          </w:p>
          <w:p w14:paraId="3F83EB8F" w14:textId="77777777" w:rsidR="00617068" w:rsidRPr="00876059" w:rsidRDefault="00617068" w:rsidP="00876059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Fyzikální nález (váha, výška, BMI)</w:t>
            </w:r>
          </w:p>
          <w:p w14:paraId="42F0AE82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66377BC" w14:textId="77777777" w:rsidR="00617068" w:rsidRPr="00876059" w:rsidRDefault="00617068" w:rsidP="00876059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Hospitalizační zpráva (NEU, RHB), popř. zdůvodnění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lékaře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proč nelze RHB absolvovat.</w:t>
            </w:r>
          </w:p>
          <w:p w14:paraId="50F53E37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B60926E" w14:textId="77777777" w:rsidR="00617068" w:rsidRPr="00301CC9" w:rsidRDefault="00617068" w:rsidP="00DF6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56C8" w:rsidRPr="00301CC9" w14:paraId="68FEC972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5913A186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VII/10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12881B2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Stavy po ortopedických operacích </w:t>
            </w:r>
            <w:r w:rsidR="00147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="00E0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95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použití</w:t>
            </w:r>
            <w:r w:rsidR="00147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kloubní náhrady.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A0478B5" w14:textId="77777777" w:rsidR="00E83E66" w:rsidRDefault="0092078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 15 dnů/14 nocí</w:t>
            </w:r>
          </w:p>
          <w:p w14:paraId="489798F0" w14:textId="77777777" w:rsidR="00920783" w:rsidRDefault="00920783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AD2F937" w14:textId="77777777" w:rsidR="00027E1E" w:rsidRDefault="00617068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Nejdříve 12 měsíců a 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36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začátku základního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pobytu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hrazeného z veřejného zdravotního pojištění (byl-li realizován).</w:t>
            </w:r>
          </w:p>
          <w:p w14:paraId="0AAF9E82" w14:textId="77777777" w:rsidR="002D577A" w:rsidRDefault="002D577A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0E608785" w14:textId="77777777" w:rsidR="002D577A" w:rsidRDefault="002D577A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48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od operace.</w:t>
            </w:r>
          </w:p>
          <w:p w14:paraId="283BA5D3" w14:textId="77777777" w:rsidR="00617068" w:rsidRDefault="00617068" w:rsidP="005D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13556573" w14:textId="77777777" w:rsidR="009C56C8" w:rsidRPr="00301CC9" w:rsidRDefault="009C56C8" w:rsidP="00395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E219F6E" w14:textId="77777777" w:rsidR="00617068" w:rsidRDefault="00617068" w:rsidP="00617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AEE10B4" w14:textId="77777777" w:rsidR="009C56C8" w:rsidRPr="00301CC9" w:rsidRDefault="009C56C8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A03D01D" w14:textId="77777777" w:rsidR="00725DCE" w:rsidRPr="00725DCE" w:rsidRDefault="00617068" w:rsidP="00725DCE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Hospitalizační zpráva.</w:t>
            </w:r>
          </w:p>
          <w:p w14:paraId="1F53B2CB" w14:textId="77777777" w:rsidR="00617068" w:rsidRPr="00876059" w:rsidRDefault="00617068" w:rsidP="00876059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Ortopedická zpráva včetně pooperačního RTG (stáří max</w:t>
            </w:r>
            <w:r w:rsidR="0048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6 měsíců)</w:t>
            </w:r>
          </w:p>
        </w:tc>
      </w:tr>
      <w:tr w:rsidR="009C56C8" w:rsidRPr="00301CC9" w14:paraId="65F12B18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18300FE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VII/11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9C9DD4C" w14:textId="77777777" w:rsidR="009C56C8" w:rsidRPr="00301CC9" w:rsidRDefault="009C56C8" w:rsidP="0043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 Stavy po úrazech pohybového ústrojí a po ortopedických operacích včetně stavů po operacích meziobratlových plotének a stenóz kanálu páteřního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552B71" w:rsidRPr="00BA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mimo diagnostické artroskopické výkony</w:t>
            </w:r>
            <w:r w:rsidR="00552B71" w:rsidRPr="00BA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  <w:r w:rsidR="004300BE" w:rsidRPr="00BA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003BA253" w14:textId="77777777" w:rsidR="002D577A" w:rsidRDefault="00DA20D2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 15 dnů/14 nocí</w:t>
            </w:r>
          </w:p>
          <w:p w14:paraId="0ACF0B58" w14:textId="77777777" w:rsidR="00DA20D2" w:rsidRDefault="00DA20D2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43F2E37F" w14:textId="77777777" w:rsidR="002D577A" w:rsidRDefault="002D577A" w:rsidP="002D5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Nejdříve 12 měsíců a nejpozději d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36</w:t>
            </w:r>
            <w:r w:rsidRPr="004F5A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měsíců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 začátku základního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pobytu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hrazeného z veřejného zdravotního pojištění (byl-li realizován).</w:t>
            </w:r>
          </w:p>
          <w:p w14:paraId="580E4DA7" w14:textId="77777777" w:rsidR="00E83E66" w:rsidRDefault="00E83E66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7C5D802" w14:textId="77777777" w:rsidR="004300BE" w:rsidRPr="00301CC9" w:rsidRDefault="00027E1E" w:rsidP="0087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Nejpozději do </w:t>
            </w:r>
            <w:r w:rsidR="002D5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48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měsíců po operaci </w:t>
            </w:r>
            <w:r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meziobratlových plotének, stenóz páteřního kanálu </w:t>
            </w:r>
            <w:r w:rsid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a syndromu FBS 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 přetrvávající závažné poruše hybnosti a omezení soběstačnosti a je předpo</w:t>
            </w:r>
            <w:r w:rsidR="00430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klad zlepšení zdravotního stavu</w:t>
            </w:r>
            <w:r w:rsidR="004300B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30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–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pouze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300BE"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bolestivé</w:t>
            </w:r>
            <w:r w:rsidR="00430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300BE"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případy nejevící známky zlepšení po 6 týdnech soustavné ambulantní rehabilitační péče</w:t>
            </w:r>
            <w:r w:rsidR="00A96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="00430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nebo pokud tuto nelze soustavně absolvovat.</w:t>
            </w: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BFCA47C" w14:textId="77777777" w:rsidR="002D7805" w:rsidRPr="00301CC9" w:rsidRDefault="002D7805" w:rsidP="001B74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663F0821" w14:textId="77777777" w:rsidR="00B7053A" w:rsidRPr="00876059" w:rsidRDefault="004300BE" w:rsidP="00876059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Neurologické vyšetření nebo neurochirugické vyšetření</w:t>
            </w:r>
          </w:p>
          <w:p w14:paraId="1B27C716" w14:textId="77777777" w:rsidR="004300BE" w:rsidRDefault="004300BE" w:rsidP="001B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00D5C73" w14:textId="77777777" w:rsidR="004300BE" w:rsidRPr="00876059" w:rsidRDefault="004300BE" w:rsidP="00876059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Rehabilitační vyšetření nebo zdůvodnění </w:t>
            </w:r>
            <w:r w:rsidR="00446526" w:rsidRPr="0044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lékaře</w:t>
            </w:r>
            <w:r w:rsidR="00552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proč nelze RHB absolvovat.</w:t>
            </w:r>
          </w:p>
          <w:p w14:paraId="7BA09039" w14:textId="77777777" w:rsidR="00E83E66" w:rsidRDefault="009C56C8" w:rsidP="001B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br/>
            </w:r>
          </w:p>
          <w:p w14:paraId="59C9E2DA" w14:textId="77777777" w:rsidR="00DF66CD" w:rsidRDefault="00DF66CD" w:rsidP="001B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110A0AF" w14:textId="77777777" w:rsidR="00DF66CD" w:rsidRPr="00876059" w:rsidRDefault="004300BE" w:rsidP="00876059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 operací </w:t>
            </w:r>
            <w:r w:rsidRPr="008760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meziobratlových plotének, stenóz páteřního kanálu a FBS v</w:t>
            </w: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ýpis předepsané a vyzvednuté medikace – analgetika, NSAID, opitáty</w:t>
            </w:r>
            <w:r w:rsidR="00E2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 posledních 12 měsíců</w:t>
            </w:r>
            <w:r w:rsidR="00E27654"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9C56C8" w:rsidRPr="00301CC9" w14:paraId="7A999953" w14:textId="77777777" w:rsidTr="0045140C">
        <w:tc>
          <w:tcPr>
            <w:tcW w:w="102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700F2988" w14:textId="77777777" w:rsidR="009C56C8" w:rsidRPr="00301CC9" w:rsidRDefault="009C56C8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VII/12</w:t>
            </w:r>
          </w:p>
        </w:tc>
        <w:tc>
          <w:tcPr>
            <w:tcW w:w="278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10B9433D" w14:textId="77777777" w:rsidR="009C56C8" w:rsidRPr="00301CC9" w:rsidRDefault="009C56C8" w:rsidP="00B70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- Stavy po amputacích 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dolní ko</w:t>
            </w:r>
            <w:r w:rsidR="00A96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nčetiny, stupeň aktivity 1 až 4</w:t>
            </w:r>
            <w:r w:rsidRPr="00301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460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2E554651" w14:textId="77777777" w:rsidR="00E83E66" w:rsidRDefault="00DA20D2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K 15 dnů/14 nocí</w:t>
            </w:r>
          </w:p>
          <w:p w14:paraId="18774C06" w14:textId="77777777" w:rsidR="00DA20D2" w:rsidRDefault="00DA20D2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3AC374E" w14:textId="77777777" w:rsidR="009C56C8" w:rsidRPr="004300BE" w:rsidRDefault="009C56C8" w:rsidP="00027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Do </w:t>
            </w:r>
            <w:r w:rsidR="00027E1E"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36</w:t>
            </w:r>
            <w:r w:rsidR="00B7053A"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430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měsíců po operaci.</w:t>
            </w:r>
          </w:p>
        </w:tc>
        <w:tc>
          <w:tcPr>
            <w:tcW w:w="3168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0D27CDB" w14:textId="77777777" w:rsidR="009C56C8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Podmínka:</w:t>
            </w:r>
          </w:p>
          <w:p w14:paraId="560CCF60" w14:textId="77777777" w:rsidR="00B7053A" w:rsidRPr="00301CC9" w:rsidRDefault="00B7053A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U pojištěnců nevybavených protézou schopnost samosta</w:t>
            </w:r>
            <w:r w:rsidR="00A71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ného přesunu z a na MIV a schopnost samostatného pohybu na něm.</w:t>
            </w:r>
          </w:p>
        </w:tc>
        <w:tc>
          <w:tcPr>
            <w:tcW w:w="3642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25" w:type="dxa"/>
              <w:left w:w="38" w:type="dxa"/>
              <w:bottom w:w="25" w:type="dxa"/>
              <w:right w:w="38" w:type="dxa"/>
            </w:tcMar>
            <w:hideMark/>
          </w:tcPr>
          <w:p w14:paraId="447C6C6B" w14:textId="77777777" w:rsidR="009C56C8" w:rsidRPr="00876059" w:rsidRDefault="004300BE" w:rsidP="00876059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Chirurgické vyšetření.</w:t>
            </w:r>
          </w:p>
          <w:p w14:paraId="745816D7" w14:textId="77777777" w:rsidR="004300BE" w:rsidRDefault="004300BE" w:rsidP="003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72712B5E" w14:textId="77777777" w:rsidR="004300BE" w:rsidRPr="00876059" w:rsidRDefault="004300BE" w:rsidP="00876059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6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Zpráva PL nebo rehabilitační lékaře o schopnosti samostatných přesunů u pacientů nevybavených protézou</w:t>
            </w:r>
          </w:p>
        </w:tc>
      </w:tr>
    </w:tbl>
    <w:p w14:paraId="719BFFCF" w14:textId="77777777" w:rsidR="00E23371" w:rsidRDefault="00E23371" w:rsidP="00F75E62"/>
    <w:sectPr w:rsidR="00E23371" w:rsidSect="00301CC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818C" w14:textId="77777777" w:rsidR="00DF5073" w:rsidRDefault="00DF5073" w:rsidP="0094184E">
      <w:pPr>
        <w:spacing w:after="0" w:line="240" w:lineRule="auto"/>
      </w:pPr>
      <w:r>
        <w:separator/>
      </w:r>
    </w:p>
  </w:endnote>
  <w:endnote w:type="continuationSeparator" w:id="0">
    <w:p w14:paraId="56207EA1" w14:textId="77777777" w:rsidR="00DF5073" w:rsidRDefault="00DF5073" w:rsidP="0094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56E33" w14:textId="77777777" w:rsidR="00DF5073" w:rsidRDefault="00DF5073" w:rsidP="0094184E">
      <w:pPr>
        <w:spacing w:after="0" w:line="240" w:lineRule="auto"/>
      </w:pPr>
      <w:r>
        <w:separator/>
      </w:r>
    </w:p>
  </w:footnote>
  <w:footnote w:type="continuationSeparator" w:id="0">
    <w:p w14:paraId="20DD7EC7" w14:textId="77777777" w:rsidR="00DF5073" w:rsidRDefault="00DF5073" w:rsidP="00941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75C"/>
    <w:multiLevelType w:val="hybridMultilevel"/>
    <w:tmpl w:val="3B325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84C"/>
    <w:multiLevelType w:val="hybridMultilevel"/>
    <w:tmpl w:val="E36E7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70A3B"/>
    <w:multiLevelType w:val="hybridMultilevel"/>
    <w:tmpl w:val="6F4AD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818C6"/>
    <w:multiLevelType w:val="hybridMultilevel"/>
    <w:tmpl w:val="2A80B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D7BE8"/>
    <w:multiLevelType w:val="hybridMultilevel"/>
    <w:tmpl w:val="256E4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5834"/>
    <w:multiLevelType w:val="hybridMultilevel"/>
    <w:tmpl w:val="F1283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3004E"/>
    <w:multiLevelType w:val="hybridMultilevel"/>
    <w:tmpl w:val="A596D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33E04"/>
    <w:multiLevelType w:val="hybridMultilevel"/>
    <w:tmpl w:val="D0C6D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C6890"/>
    <w:multiLevelType w:val="hybridMultilevel"/>
    <w:tmpl w:val="52E44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F04B1"/>
    <w:multiLevelType w:val="hybridMultilevel"/>
    <w:tmpl w:val="6DC8F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B11D9"/>
    <w:multiLevelType w:val="hybridMultilevel"/>
    <w:tmpl w:val="8572F5A0"/>
    <w:lvl w:ilvl="0" w:tplc="B218A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66289"/>
    <w:multiLevelType w:val="hybridMultilevel"/>
    <w:tmpl w:val="C4440A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D0000"/>
    <w:multiLevelType w:val="hybridMultilevel"/>
    <w:tmpl w:val="6BC03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64375"/>
    <w:multiLevelType w:val="hybridMultilevel"/>
    <w:tmpl w:val="4E603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A2F16"/>
    <w:multiLevelType w:val="hybridMultilevel"/>
    <w:tmpl w:val="2D9E9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D19E1"/>
    <w:multiLevelType w:val="hybridMultilevel"/>
    <w:tmpl w:val="11147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9422E"/>
    <w:multiLevelType w:val="hybridMultilevel"/>
    <w:tmpl w:val="5CBE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883328">
    <w:abstractNumId w:val="0"/>
  </w:num>
  <w:num w:numId="2" w16cid:durableId="7112661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729226">
    <w:abstractNumId w:val="10"/>
  </w:num>
  <w:num w:numId="4" w16cid:durableId="695886071">
    <w:abstractNumId w:val="14"/>
  </w:num>
  <w:num w:numId="5" w16cid:durableId="1027292527">
    <w:abstractNumId w:val="5"/>
  </w:num>
  <w:num w:numId="6" w16cid:durableId="650134759">
    <w:abstractNumId w:val="3"/>
  </w:num>
  <w:num w:numId="7" w16cid:durableId="1099453197">
    <w:abstractNumId w:val="7"/>
  </w:num>
  <w:num w:numId="8" w16cid:durableId="165941855">
    <w:abstractNumId w:val="15"/>
  </w:num>
  <w:num w:numId="9" w16cid:durableId="1114246581">
    <w:abstractNumId w:val="1"/>
  </w:num>
  <w:num w:numId="10" w16cid:durableId="614142532">
    <w:abstractNumId w:val="9"/>
  </w:num>
  <w:num w:numId="11" w16cid:durableId="1565985575">
    <w:abstractNumId w:val="6"/>
  </w:num>
  <w:num w:numId="12" w16cid:durableId="1052776667">
    <w:abstractNumId w:val="8"/>
  </w:num>
  <w:num w:numId="13" w16cid:durableId="821627021">
    <w:abstractNumId w:val="2"/>
  </w:num>
  <w:num w:numId="14" w16cid:durableId="673537462">
    <w:abstractNumId w:val="13"/>
  </w:num>
  <w:num w:numId="15" w16cid:durableId="1925062853">
    <w:abstractNumId w:val="16"/>
  </w:num>
  <w:num w:numId="16" w16cid:durableId="1796868727">
    <w:abstractNumId w:val="4"/>
  </w:num>
  <w:num w:numId="17" w16cid:durableId="19680484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CC9"/>
    <w:rsid w:val="00000B04"/>
    <w:rsid w:val="00003428"/>
    <w:rsid w:val="00004FB2"/>
    <w:rsid w:val="00010A71"/>
    <w:rsid w:val="00013B55"/>
    <w:rsid w:val="00014371"/>
    <w:rsid w:val="0001447F"/>
    <w:rsid w:val="0001491A"/>
    <w:rsid w:val="00015478"/>
    <w:rsid w:val="00020DFA"/>
    <w:rsid w:val="00024E29"/>
    <w:rsid w:val="00024FAE"/>
    <w:rsid w:val="00027E1E"/>
    <w:rsid w:val="000342C3"/>
    <w:rsid w:val="00034DA4"/>
    <w:rsid w:val="000356EA"/>
    <w:rsid w:val="000367A5"/>
    <w:rsid w:val="000506BA"/>
    <w:rsid w:val="00051EB2"/>
    <w:rsid w:val="00052C9A"/>
    <w:rsid w:val="00057082"/>
    <w:rsid w:val="00057EED"/>
    <w:rsid w:val="00057F84"/>
    <w:rsid w:val="00062718"/>
    <w:rsid w:val="00062FF9"/>
    <w:rsid w:val="000633D8"/>
    <w:rsid w:val="00065214"/>
    <w:rsid w:val="00067E94"/>
    <w:rsid w:val="0007056A"/>
    <w:rsid w:val="0007295D"/>
    <w:rsid w:val="00074E13"/>
    <w:rsid w:val="00076325"/>
    <w:rsid w:val="00076A8D"/>
    <w:rsid w:val="0007747F"/>
    <w:rsid w:val="00080747"/>
    <w:rsid w:val="00081D54"/>
    <w:rsid w:val="000826B3"/>
    <w:rsid w:val="000835CA"/>
    <w:rsid w:val="00085C6C"/>
    <w:rsid w:val="000909D5"/>
    <w:rsid w:val="00091673"/>
    <w:rsid w:val="0009254A"/>
    <w:rsid w:val="00093698"/>
    <w:rsid w:val="000A28E4"/>
    <w:rsid w:val="000A3AA2"/>
    <w:rsid w:val="000B13B9"/>
    <w:rsid w:val="000B3C1F"/>
    <w:rsid w:val="000B505A"/>
    <w:rsid w:val="000B7BCA"/>
    <w:rsid w:val="000C1805"/>
    <w:rsid w:val="000C424D"/>
    <w:rsid w:val="000C7A7D"/>
    <w:rsid w:val="000D25BF"/>
    <w:rsid w:val="000D3E3E"/>
    <w:rsid w:val="000D4CEF"/>
    <w:rsid w:val="000E20CB"/>
    <w:rsid w:val="000E2D43"/>
    <w:rsid w:val="000F0194"/>
    <w:rsid w:val="000F18AA"/>
    <w:rsid w:val="000F1EA5"/>
    <w:rsid w:val="000F2749"/>
    <w:rsid w:val="000F295C"/>
    <w:rsid w:val="000F2DD7"/>
    <w:rsid w:val="000F3F39"/>
    <w:rsid w:val="000F7B69"/>
    <w:rsid w:val="001040E0"/>
    <w:rsid w:val="0010473C"/>
    <w:rsid w:val="00106986"/>
    <w:rsid w:val="0010749E"/>
    <w:rsid w:val="0011290A"/>
    <w:rsid w:val="00112C3B"/>
    <w:rsid w:val="00114ACF"/>
    <w:rsid w:val="0012008C"/>
    <w:rsid w:val="001208F8"/>
    <w:rsid w:val="00121406"/>
    <w:rsid w:val="00121B26"/>
    <w:rsid w:val="00131D75"/>
    <w:rsid w:val="001333F3"/>
    <w:rsid w:val="00140E7A"/>
    <w:rsid w:val="00146D45"/>
    <w:rsid w:val="00147D82"/>
    <w:rsid w:val="00150CDA"/>
    <w:rsid w:val="00153BB6"/>
    <w:rsid w:val="001549A0"/>
    <w:rsid w:val="0016386B"/>
    <w:rsid w:val="00164707"/>
    <w:rsid w:val="00165493"/>
    <w:rsid w:val="00165DDE"/>
    <w:rsid w:val="0017010B"/>
    <w:rsid w:val="0017427F"/>
    <w:rsid w:val="001746D7"/>
    <w:rsid w:val="001776E8"/>
    <w:rsid w:val="00182FB5"/>
    <w:rsid w:val="00186B77"/>
    <w:rsid w:val="0019661F"/>
    <w:rsid w:val="00196B9F"/>
    <w:rsid w:val="001B2500"/>
    <w:rsid w:val="001B38AF"/>
    <w:rsid w:val="001B3916"/>
    <w:rsid w:val="001B40CA"/>
    <w:rsid w:val="001B42D6"/>
    <w:rsid w:val="001B4F4D"/>
    <w:rsid w:val="001B5C33"/>
    <w:rsid w:val="001B5CD0"/>
    <w:rsid w:val="001B74BE"/>
    <w:rsid w:val="001C065B"/>
    <w:rsid w:val="001C3408"/>
    <w:rsid w:val="001D0267"/>
    <w:rsid w:val="001D3939"/>
    <w:rsid w:val="001D4548"/>
    <w:rsid w:val="001D527E"/>
    <w:rsid w:val="001D58E5"/>
    <w:rsid w:val="001E0CD4"/>
    <w:rsid w:val="001E0D43"/>
    <w:rsid w:val="001E3E3B"/>
    <w:rsid w:val="001E4DD9"/>
    <w:rsid w:val="001E6224"/>
    <w:rsid w:val="001E63EB"/>
    <w:rsid w:val="001E64F9"/>
    <w:rsid w:val="001E693E"/>
    <w:rsid w:val="001E7F2B"/>
    <w:rsid w:val="001F0012"/>
    <w:rsid w:val="001F036C"/>
    <w:rsid w:val="001F2E4A"/>
    <w:rsid w:val="001F3964"/>
    <w:rsid w:val="001F5990"/>
    <w:rsid w:val="001F5DB2"/>
    <w:rsid w:val="00201497"/>
    <w:rsid w:val="00202132"/>
    <w:rsid w:val="00203131"/>
    <w:rsid w:val="00205C42"/>
    <w:rsid w:val="00206191"/>
    <w:rsid w:val="00206D16"/>
    <w:rsid w:val="00206D72"/>
    <w:rsid w:val="00212B52"/>
    <w:rsid w:val="00215EA1"/>
    <w:rsid w:val="002224E9"/>
    <w:rsid w:val="0023009C"/>
    <w:rsid w:val="002350A9"/>
    <w:rsid w:val="002421A2"/>
    <w:rsid w:val="002452A0"/>
    <w:rsid w:val="00245A45"/>
    <w:rsid w:val="00247432"/>
    <w:rsid w:val="0025180E"/>
    <w:rsid w:val="00252AAA"/>
    <w:rsid w:val="00252F37"/>
    <w:rsid w:val="00257954"/>
    <w:rsid w:val="0026186C"/>
    <w:rsid w:val="00263B57"/>
    <w:rsid w:val="002645D0"/>
    <w:rsid w:val="00265393"/>
    <w:rsid w:val="002676F4"/>
    <w:rsid w:val="002678F9"/>
    <w:rsid w:val="00267B7A"/>
    <w:rsid w:val="00272381"/>
    <w:rsid w:val="002803D1"/>
    <w:rsid w:val="00286468"/>
    <w:rsid w:val="00287B7B"/>
    <w:rsid w:val="00287D3F"/>
    <w:rsid w:val="00293065"/>
    <w:rsid w:val="0029447E"/>
    <w:rsid w:val="0029484F"/>
    <w:rsid w:val="002952FD"/>
    <w:rsid w:val="00297479"/>
    <w:rsid w:val="002A1D97"/>
    <w:rsid w:val="002A50A1"/>
    <w:rsid w:val="002B1352"/>
    <w:rsid w:val="002B3A3F"/>
    <w:rsid w:val="002C09A1"/>
    <w:rsid w:val="002C1E9F"/>
    <w:rsid w:val="002C4109"/>
    <w:rsid w:val="002C60F7"/>
    <w:rsid w:val="002D08B9"/>
    <w:rsid w:val="002D1578"/>
    <w:rsid w:val="002D20C1"/>
    <w:rsid w:val="002D21C1"/>
    <w:rsid w:val="002D3B60"/>
    <w:rsid w:val="002D4A3B"/>
    <w:rsid w:val="002D577A"/>
    <w:rsid w:val="002D62C0"/>
    <w:rsid w:val="002D7805"/>
    <w:rsid w:val="002D7D4A"/>
    <w:rsid w:val="002D7F88"/>
    <w:rsid w:val="002E1534"/>
    <w:rsid w:val="002E48F8"/>
    <w:rsid w:val="002E63F2"/>
    <w:rsid w:val="002E6954"/>
    <w:rsid w:val="002E7F45"/>
    <w:rsid w:val="002F35C4"/>
    <w:rsid w:val="002F375B"/>
    <w:rsid w:val="002F4099"/>
    <w:rsid w:val="002F44AE"/>
    <w:rsid w:val="002F7AEA"/>
    <w:rsid w:val="00301CC9"/>
    <w:rsid w:val="00302C8F"/>
    <w:rsid w:val="00310F3D"/>
    <w:rsid w:val="00311EA4"/>
    <w:rsid w:val="0031229D"/>
    <w:rsid w:val="00320BE8"/>
    <w:rsid w:val="00323569"/>
    <w:rsid w:val="00324C16"/>
    <w:rsid w:val="00326456"/>
    <w:rsid w:val="003267CB"/>
    <w:rsid w:val="00331CB7"/>
    <w:rsid w:val="003349A9"/>
    <w:rsid w:val="00335B9B"/>
    <w:rsid w:val="003415C1"/>
    <w:rsid w:val="00341BAB"/>
    <w:rsid w:val="003430C1"/>
    <w:rsid w:val="00343711"/>
    <w:rsid w:val="00343A26"/>
    <w:rsid w:val="003446D2"/>
    <w:rsid w:val="00344D62"/>
    <w:rsid w:val="00346AC5"/>
    <w:rsid w:val="00347253"/>
    <w:rsid w:val="00351574"/>
    <w:rsid w:val="003542CA"/>
    <w:rsid w:val="00354AE8"/>
    <w:rsid w:val="00354F72"/>
    <w:rsid w:val="0035527B"/>
    <w:rsid w:val="00355644"/>
    <w:rsid w:val="00356135"/>
    <w:rsid w:val="003571BF"/>
    <w:rsid w:val="00361FB0"/>
    <w:rsid w:val="00363C40"/>
    <w:rsid w:val="00365076"/>
    <w:rsid w:val="0036600E"/>
    <w:rsid w:val="00373C38"/>
    <w:rsid w:val="00374717"/>
    <w:rsid w:val="003766BD"/>
    <w:rsid w:val="00376731"/>
    <w:rsid w:val="003777A6"/>
    <w:rsid w:val="0038020B"/>
    <w:rsid w:val="00380D26"/>
    <w:rsid w:val="003839D9"/>
    <w:rsid w:val="00384992"/>
    <w:rsid w:val="003870BD"/>
    <w:rsid w:val="00393BD7"/>
    <w:rsid w:val="00393F2E"/>
    <w:rsid w:val="00395480"/>
    <w:rsid w:val="00395D7E"/>
    <w:rsid w:val="00396639"/>
    <w:rsid w:val="00397D9F"/>
    <w:rsid w:val="003A056E"/>
    <w:rsid w:val="003A0F8C"/>
    <w:rsid w:val="003A38F6"/>
    <w:rsid w:val="003A3F50"/>
    <w:rsid w:val="003A58BE"/>
    <w:rsid w:val="003B1686"/>
    <w:rsid w:val="003B7E9D"/>
    <w:rsid w:val="003D0B5E"/>
    <w:rsid w:val="003D131A"/>
    <w:rsid w:val="003D26B9"/>
    <w:rsid w:val="003D2F00"/>
    <w:rsid w:val="003D4443"/>
    <w:rsid w:val="003D5D7B"/>
    <w:rsid w:val="003D7A96"/>
    <w:rsid w:val="003E33F0"/>
    <w:rsid w:val="003E4F56"/>
    <w:rsid w:val="003E542B"/>
    <w:rsid w:val="003E5FDE"/>
    <w:rsid w:val="003E6D4D"/>
    <w:rsid w:val="003E6F52"/>
    <w:rsid w:val="003F0F1D"/>
    <w:rsid w:val="003F1C42"/>
    <w:rsid w:val="003F3209"/>
    <w:rsid w:val="003F3CE2"/>
    <w:rsid w:val="003F439A"/>
    <w:rsid w:val="003F4CD9"/>
    <w:rsid w:val="004032C1"/>
    <w:rsid w:val="0040406F"/>
    <w:rsid w:val="00405FE1"/>
    <w:rsid w:val="00407757"/>
    <w:rsid w:val="00410382"/>
    <w:rsid w:val="0041039C"/>
    <w:rsid w:val="0041055A"/>
    <w:rsid w:val="004118DA"/>
    <w:rsid w:val="00411A9E"/>
    <w:rsid w:val="00411AA1"/>
    <w:rsid w:val="00412408"/>
    <w:rsid w:val="00415F9E"/>
    <w:rsid w:val="004163E0"/>
    <w:rsid w:val="00416D6F"/>
    <w:rsid w:val="00417A75"/>
    <w:rsid w:val="004216B6"/>
    <w:rsid w:val="0042369C"/>
    <w:rsid w:val="00425671"/>
    <w:rsid w:val="004266B1"/>
    <w:rsid w:val="004300BE"/>
    <w:rsid w:val="00430572"/>
    <w:rsid w:val="00430B13"/>
    <w:rsid w:val="004329B3"/>
    <w:rsid w:val="00434E83"/>
    <w:rsid w:val="004356E0"/>
    <w:rsid w:val="00435A2F"/>
    <w:rsid w:val="00436688"/>
    <w:rsid w:val="00440DF5"/>
    <w:rsid w:val="0044298D"/>
    <w:rsid w:val="00444CD6"/>
    <w:rsid w:val="00444FBF"/>
    <w:rsid w:val="00446526"/>
    <w:rsid w:val="00450EA1"/>
    <w:rsid w:val="0045140C"/>
    <w:rsid w:val="00452789"/>
    <w:rsid w:val="00452FA3"/>
    <w:rsid w:val="00453248"/>
    <w:rsid w:val="004557CA"/>
    <w:rsid w:val="0045643E"/>
    <w:rsid w:val="0045793C"/>
    <w:rsid w:val="00460B19"/>
    <w:rsid w:val="004617E9"/>
    <w:rsid w:val="0046464A"/>
    <w:rsid w:val="00466A7E"/>
    <w:rsid w:val="00470714"/>
    <w:rsid w:val="00470928"/>
    <w:rsid w:val="0047298A"/>
    <w:rsid w:val="00472BC0"/>
    <w:rsid w:val="00474BA8"/>
    <w:rsid w:val="00476E93"/>
    <w:rsid w:val="00477973"/>
    <w:rsid w:val="00480C62"/>
    <w:rsid w:val="00485AE3"/>
    <w:rsid w:val="00486ED7"/>
    <w:rsid w:val="0048745A"/>
    <w:rsid w:val="004877DB"/>
    <w:rsid w:val="0049276E"/>
    <w:rsid w:val="00494171"/>
    <w:rsid w:val="004943FB"/>
    <w:rsid w:val="00495F82"/>
    <w:rsid w:val="00495FA4"/>
    <w:rsid w:val="00496CB4"/>
    <w:rsid w:val="0049772A"/>
    <w:rsid w:val="004A0B6D"/>
    <w:rsid w:val="004A20AB"/>
    <w:rsid w:val="004A242A"/>
    <w:rsid w:val="004A2A69"/>
    <w:rsid w:val="004A2F33"/>
    <w:rsid w:val="004B437F"/>
    <w:rsid w:val="004B55B0"/>
    <w:rsid w:val="004B74D8"/>
    <w:rsid w:val="004B78FA"/>
    <w:rsid w:val="004C00F3"/>
    <w:rsid w:val="004C6998"/>
    <w:rsid w:val="004C7FC1"/>
    <w:rsid w:val="004D4DD9"/>
    <w:rsid w:val="004D5BDB"/>
    <w:rsid w:val="004D7EF4"/>
    <w:rsid w:val="004F3703"/>
    <w:rsid w:val="004F576A"/>
    <w:rsid w:val="004F5A38"/>
    <w:rsid w:val="004F7F6A"/>
    <w:rsid w:val="00500A41"/>
    <w:rsid w:val="00500C3A"/>
    <w:rsid w:val="00506B23"/>
    <w:rsid w:val="005103DF"/>
    <w:rsid w:val="00510517"/>
    <w:rsid w:val="0051336D"/>
    <w:rsid w:val="005136FE"/>
    <w:rsid w:val="00515550"/>
    <w:rsid w:val="0052598B"/>
    <w:rsid w:val="00525FEE"/>
    <w:rsid w:val="005275E8"/>
    <w:rsid w:val="0053076D"/>
    <w:rsid w:val="00531702"/>
    <w:rsid w:val="00536EFB"/>
    <w:rsid w:val="00537C62"/>
    <w:rsid w:val="00543A50"/>
    <w:rsid w:val="00544390"/>
    <w:rsid w:val="005501BC"/>
    <w:rsid w:val="00552B71"/>
    <w:rsid w:val="005534B2"/>
    <w:rsid w:val="005538FD"/>
    <w:rsid w:val="00554CD0"/>
    <w:rsid w:val="0055734D"/>
    <w:rsid w:val="00565E52"/>
    <w:rsid w:val="00565FDC"/>
    <w:rsid w:val="005663E8"/>
    <w:rsid w:val="00566BCA"/>
    <w:rsid w:val="0057556A"/>
    <w:rsid w:val="0057638B"/>
    <w:rsid w:val="00577C59"/>
    <w:rsid w:val="00581AA1"/>
    <w:rsid w:val="00581F63"/>
    <w:rsid w:val="005820E0"/>
    <w:rsid w:val="00582454"/>
    <w:rsid w:val="00582DE6"/>
    <w:rsid w:val="00585C1E"/>
    <w:rsid w:val="00585D9C"/>
    <w:rsid w:val="00587373"/>
    <w:rsid w:val="005912F9"/>
    <w:rsid w:val="00591A80"/>
    <w:rsid w:val="00592647"/>
    <w:rsid w:val="00593F71"/>
    <w:rsid w:val="00595B75"/>
    <w:rsid w:val="0059691B"/>
    <w:rsid w:val="005A3467"/>
    <w:rsid w:val="005A3F6F"/>
    <w:rsid w:val="005A6762"/>
    <w:rsid w:val="005A6AD5"/>
    <w:rsid w:val="005B0D66"/>
    <w:rsid w:val="005B1337"/>
    <w:rsid w:val="005B451E"/>
    <w:rsid w:val="005B559B"/>
    <w:rsid w:val="005C073A"/>
    <w:rsid w:val="005C1876"/>
    <w:rsid w:val="005C3E1A"/>
    <w:rsid w:val="005C4BB4"/>
    <w:rsid w:val="005D14D6"/>
    <w:rsid w:val="005D3A6A"/>
    <w:rsid w:val="005E38E0"/>
    <w:rsid w:val="005F0236"/>
    <w:rsid w:val="005F0F47"/>
    <w:rsid w:val="005F29AE"/>
    <w:rsid w:val="005F646A"/>
    <w:rsid w:val="005F6740"/>
    <w:rsid w:val="005F693B"/>
    <w:rsid w:val="005F73B5"/>
    <w:rsid w:val="005F79C9"/>
    <w:rsid w:val="005F7F8E"/>
    <w:rsid w:val="00600395"/>
    <w:rsid w:val="00604C6F"/>
    <w:rsid w:val="00605916"/>
    <w:rsid w:val="006064B3"/>
    <w:rsid w:val="00607C91"/>
    <w:rsid w:val="006121C1"/>
    <w:rsid w:val="006132B1"/>
    <w:rsid w:val="00613EEF"/>
    <w:rsid w:val="00614193"/>
    <w:rsid w:val="00617068"/>
    <w:rsid w:val="00620759"/>
    <w:rsid w:val="00620AD5"/>
    <w:rsid w:val="00620DBD"/>
    <w:rsid w:val="00621EC2"/>
    <w:rsid w:val="00623249"/>
    <w:rsid w:val="006237C0"/>
    <w:rsid w:val="00624FF9"/>
    <w:rsid w:val="006256E3"/>
    <w:rsid w:val="00626AC3"/>
    <w:rsid w:val="00630418"/>
    <w:rsid w:val="00632602"/>
    <w:rsid w:val="00633ED1"/>
    <w:rsid w:val="00634782"/>
    <w:rsid w:val="0063653B"/>
    <w:rsid w:val="006411CE"/>
    <w:rsid w:val="00641364"/>
    <w:rsid w:val="0064143C"/>
    <w:rsid w:val="00641895"/>
    <w:rsid w:val="00645F19"/>
    <w:rsid w:val="006514ED"/>
    <w:rsid w:val="00653D09"/>
    <w:rsid w:val="006560DC"/>
    <w:rsid w:val="0065632C"/>
    <w:rsid w:val="00657F7F"/>
    <w:rsid w:val="0066073F"/>
    <w:rsid w:val="006634CF"/>
    <w:rsid w:val="00663873"/>
    <w:rsid w:val="00664C14"/>
    <w:rsid w:val="006656D5"/>
    <w:rsid w:val="006672E3"/>
    <w:rsid w:val="006729B3"/>
    <w:rsid w:val="00675954"/>
    <w:rsid w:val="006773D2"/>
    <w:rsid w:val="00681CFF"/>
    <w:rsid w:val="00683C1D"/>
    <w:rsid w:val="00687804"/>
    <w:rsid w:val="00687FBE"/>
    <w:rsid w:val="00696600"/>
    <w:rsid w:val="006A07D3"/>
    <w:rsid w:val="006A228B"/>
    <w:rsid w:val="006A280C"/>
    <w:rsid w:val="006A7998"/>
    <w:rsid w:val="006B58CD"/>
    <w:rsid w:val="006C0CDC"/>
    <w:rsid w:val="006C137A"/>
    <w:rsid w:val="006C5078"/>
    <w:rsid w:val="006C5835"/>
    <w:rsid w:val="006C5A13"/>
    <w:rsid w:val="006C7C62"/>
    <w:rsid w:val="006D05F2"/>
    <w:rsid w:val="006D2DB3"/>
    <w:rsid w:val="006D72ED"/>
    <w:rsid w:val="006E2A99"/>
    <w:rsid w:val="006E742A"/>
    <w:rsid w:val="006F0B74"/>
    <w:rsid w:val="006F3C10"/>
    <w:rsid w:val="006F50BB"/>
    <w:rsid w:val="007009BE"/>
    <w:rsid w:val="00703BC1"/>
    <w:rsid w:val="0070789B"/>
    <w:rsid w:val="00713467"/>
    <w:rsid w:val="007159E5"/>
    <w:rsid w:val="007178BC"/>
    <w:rsid w:val="007200CF"/>
    <w:rsid w:val="007202E7"/>
    <w:rsid w:val="007206BC"/>
    <w:rsid w:val="00720820"/>
    <w:rsid w:val="00721703"/>
    <w:rsid w:val="00722D7B"/>
    <w:rsid w:val="00723B29"/>
    <w:rsid w:val="00725508"/>
    <w:rsid w:val="00725DCE"/>
    <w:rsid w:val="00726E2D"/>
    <w:rsid w:val="007278AB"/>
    <w:rsid w:val="00727A6E"/>
    <w:rsid w:val="00731CBC"/>
    <w:rsid w:val="007321C2"/>
    <w:rsid w:val="007333B3"/>
    <w:rsid w:val="0073458A"/>
    <w:rsid w:val="00735788"/>
    <w:rsid w:val="00740BBA"/>
    <w:rsid w:val="0074248D"/>
    <w:rsid w:val="0074414A"/>
    <w:rsid w:val="007442C4"/>
    <w:rsid w:val="007467D8"/>
    <w:rsid w:val="00746AFF"/>
    <w:rsid w:val="0074757B"/>
    <w:rsid w:val="0075238F"/>
    <w:rsid w:val="00752500"/>
    <w:rsid w:val="00760088"/>
    <w:rsid w:val="0076133A"/>
    <w:rsid w:val="00761E8E"/>
    <w:rsid w:val="0076224E"/>
    <w:rsid w:val="00763202"/>
    <w:rsid w:val="007648ED"/>
    <w:rsid w:val="007666A0"/>
    <w:rsid w:val="00770DB7"/>
    <w:rsid w:val="00771A92"/>
    <w:rsid w:val="0077743B"/>
    <w:rsid w:val="0078003C"/>
    <w:rsid w:val="007803A0"/>
    <w:rsid w:val="00781BD7"/>
    <w:rsid w:val="007865E6"/>
    <w:rsid w:val="007901BE"/>
    <w:rsid w:val="00791AB1"/>
    <w:rsid w:val="007931AE"/>
    <w:rsid w:val="0079609D"/>
    <w:rsid w:val="00796287"/>
    <w:rsid w:val="00796AFB"/>
    <w:rsid w:val="007A00A3"/>
    <w:rsid w:val="007A022A"/>
    <w:rsid w:val="007A44C0"/>
    <w:rsid w:val="007A5429"/>
    <w:rsid w:val="007B0BA9"/>
    <w:rsid w:val="007B191E"/>
    <w:rsid w:val="007B52F9"/>
    <w:rsid w:val="007B65E6"/>
    <w:rsid w:val="007B6E36"/>
    <w:rsid w:val="007B6EE8"/>
    <w:rsid w:val="007C06E4"/>
    <w:rsid w:val="007D0897"/>
    <w:rsid w:val="007D0ADB"/>
    <w:rsid w:val="007D0DAB"/>
    <w:rsid w:val="007D1058"/>
    <w:rsid w:val="007D30B7"/>
    <w:rsid w:val="007D5DBF"/>
    <w:rsid w:val="007D6883"/>
    <w:rsid w:val="007D7C79"/>
    <w:rsid w:val="007E03A7"/>
    <w:rsid w:val="007E065B"/>
    <w:rsid w:val="007E37C2"/>
    <w:rsid w:val="007E7179"/>
    <w:rsid w:val="007F0A30"/>
    <w:rsid w:val="007F150E"/>
    <w:rsid w:val="007F21E0"/>
    <w:rsid w:val="007F3758"/>
    <w:rsid w:val="0080000A"/>
    <w:rsid w:val="00803B3E"/>
    <w:rsid w:val="0080480C"/>
    <w:rsid w:val="00805001"/>
    <w:rsid w:val="00806257"/>
    <w:rsid w:val="00807FB0"/>
    <w:rsid w:val="00810AA1"/>
    <w:rsid w:val="008138E0"/>
    <w:rsid w:val="0081453B"/>
    <w:rsid w:val="00816D24"/>
    <w:rsid w:val="0082062E"/>
    <w:rsid w:val="0082611E"/>
    <w:rsid w:val="0083419C"/>
    <w:rsid w:val="008443DE"/>
    <w:rsid w:val="0084794C"/>
    <w:rsid w:val="00850968"/>
    <w:rsid w:val="00851792"/>
    <w:rsid w:val="00852E52"/>
    <w:rsid w:val="0086386A"/>
    <w:rsid w:val="00863EB0"/>
    <w:rsid w:val="00865143"/>
    <w:rsid w:val="008669AE"/>
    <w:rsid w:val="0087079F"/>
    <w:rsid w:val="00871E90"/>
    <w:rsid w:val="008728A9"/>
    <w:rsid w:val="00872C58"/>
    <w:rsid w:val="00876059"/>
    <w:rsid w:val="00876A27"/>
    <w:rsid w:val="0088157D"/>
    <w:rsid w:val="008817AF"/>
    <w:rsid w:val="00882D0F"/>
    <w:rsid w:val="0088476E"/>
    <w:rsid w:val="0088791D"/>
    <w:rsid w:val="00892614"/>
    <w:rsid w:val="008950BA"/>
    <w:rsid w:val="00895B63"/>
    <w:rsid w:val="0089668D"/>
    <w:rsid w:val="008A1E2E"/>
    <w:rsid w:val="008A46D9"/>
    <w:rsid w:val="008A5CED"/>
    <w:rsid w:val="008A6528"/>
    <w:rsid w:val="008A7929"/>
    <w:rsid w:val="008B2E00"/>
    <w:rsid w:val="008B40BA"/>
    <w:rsid w:val="008B53E9"/>
    <w:rsid w:val="008B7F94"/>
    <w:rsid w:val="008C088E"/>
    <w:rsid w:val="008C1843"/>
    <w:rsid w:val="008D5153"/>
    <w:rsid w:val="008E079F"/>
    <w:rsid w:val="008E262B"/>
    <w:rsid w:val="008E4B98"/>
    <w:rsid w:val="008E7599"/>
    <w:rsid w:val="008E77AD"/>
    <w:rsid w:val="008F2B55"/>
    <w:rsid w:val="008F2FF5"/>
    <w:rsid w:val="008F65EA"/>
    <w:rsid w:val="008F6C52"/>
    <w:rsid w:val="008F6EDB"/>
    <w:rsid w:val="008F7652"/>
    <w:rsid w:val="00904C44"/>
    <w:rsid w:val="0091109F"/>
    <w:rsid w:val="00915732"/>
    <w:rsid w:val="00915E58"/>
    <w:rsid w:val="00920783"/>
    <w:rsid w:val="009218ED"/>
    <w:rsid w:val="009243E6"/>
    <w:rsid w:val="0092592B"/>
    <w:rsid w:val="00926667"/>
    <w:rsid w:val="00927C64"/>
    <w:rsid w:val="0093068D"/>
    <w:rsid w:val="00930B63"/>
    <w:rsid w:val="00931992"/>
    <w:rsid w:val="00932FFA"/>
    <w:rsid w:val="009346B2"/>
    <w:rsid w:val="0094065E"/>
    <w:rsid w:val="00940F59"/>
    <w:rsid w:val="0094184E"/>
    <w:rsid w:val="00943B1F"/>
    <w:rsid w:val="00943F5D"/>
    <w:rsid w:val="00952546"/>
    <w:rsid w:val="0095522E"/>
    <w:rsid w:val="009644F4"/>
    <w:rsid w:val="00967A07"/>
    <w:rsid w:val="00967EC0"/>
    <w:rsid w:val="00971A57"/>
    <w:rsid w:val="009733A3"/>
    <w:rsid w:val="00975339"/>
    <w:rsid w:val="009861BD"/>
    <w:rsid w:val="009916FB"/>
    <w:rsid w:val="00996040"/>
    <w:rsid w:val="009A26D3"/>
    <w:rsid w:val="009A6B91"/>
    <w:rsid w:val="009B1C7B"/>
    <w:rsid w:val="009B4549"/>
    <w:rsid w:val="009B4E5D"/>
    <w:rsid w:val="009B66BC"/>
    <w:rsid w:val="009B7093"/>
    <w:rsid w:val="009B7279"/>
    <w:rsid w:val="009C1503"/>
    <w:rsid w:val="009C2BDA"/>
    <w:rsid w:val="009C530B"/>
    <w:rsid w:val="009C56C8"/>
    <w:rsid w:val="009C59CE"/>
    <w:rsid w:val="009C6FF5"/>
    <w:rsid w:val="009D0014"/>
    <w:rsid w:val="009D2858"/>
    <w:rsid w:val="009D34EB"/>
    <w:rsid w:val="009D3F6F"/>
    <w:rsid w:val="009D4800"/>
    <w:rsid w:val="009D5519"/>
    <w:rsid w:val="009E0571"/>
    <w:rsid w:val="009E188D"/>
    <w:rsid w:val="009E4C53"/>
    <w:rsid w:val="009E5330"/>
    <w:rsid w:val="009E7457"/>
    <w:rsid w:val="009F0343"/>
    <w:rsid w:val="009F37BE"/>
    <w:rsid w:val="009F762D"/>
    <w:rsid w:val="00A00720"/>
    <w:rsid w:val="00A00946"/>
    <w:rsid w:val="00A010AD"/>
    <w:rsid w:val="00A03BB1"/>
    <w:rsid w:val="00A10267"/>
    <w:rsid w:val="00A14448"/>
    <w:rsid w:val="00A2060E"/>
    <w:rsid w:val="00A301FB"/>
    <w:rsid w:val="00A30A2A"/>
    <w:rsid w:val="00A30E49"/>
    <w:rsid w:val="00A33AB3"/>
    <w:rsid w:val="00A40847"/>
    <w:rsid w:val="00A43AA0"/>
    <w:rsid w:val="00A440F2"/>
    <w:rsid w:val="00A45780"/>
    <w:rsid w:val="00A4704F"/>
    <w:rsid w:val="00A4733C"/>
    <w:rsid w:val="00A50383"/>
    <w:rsid w:val="00A50E5F"/>
    <w:rsid w:val="00A510F8"/>
    <w:rsid w:val="00A5675C"/>
    <w:rsid w:val="00A569B1"/>
    <w:rsid w:val="00A6081D"/>
    <w:rsid w:val="00A61DB0"/>
    <w:rsid w:val="00A64672"/>
    <w:rsid w:val="00A71E6C"/>
    <w:rsid w:val="00A720BF"/>
    <w:rsid w:val="00A72D7C"/>
    <w:rsid w:val="00A764FD"/>
    <w:rsid w:val="00A83BD1"/>
    <w:rsid w:val="00A83DE0"/>
    <w:rsid w:val="00A869C7"/>
    <w:rsid w:val="00A87EF4"/>
    <w:rsid w:val="00A901D0"/>
    <w:rsid w:val="00A90839"/>
    <w:rsid w:val="00A92D0A"/>
    <w:rsid w:val="00A94147"/>
    <w:rsid w:val="00A96D85"/>
    <w:rsid w:val="00A96EA1"/>
    <w:rsid w:val="00AA03E2"/>
    <w:rsid w:val="00AB1EC2"/>
    <w:rsid w:val="00AB4149"/>
    <w:rsid w:val="00AB45BA"/>
    <w:rsid w:val="00AB4F0A"/>
    <w:rsid w:val="00AB5CDF"/>
    <w:rsid w:val="00AB680D"/>
    <w:rsid w:val="00AC4D4D"/>
    <w:rsid w:val="00AC61E3"/>
    <w:rsid w:val="00AC7818"/>
    <w:rsid w:val="00AD081D"/>
    <w:rsid w:val="00AD12FD"/>
    <w:rsid w:val="00AD36AB"/>
    <w:rsid w:val="00AD5059"/>
    <w:rsid w:val="00AE0248"/>
    <w:rsid w:val="00AE0A43"/>
    <w:rsid w:val="00AE1B77"/>
    <w:rsid w:val="00AE1C2D"/>
    <w:rsid w:val="00AE5092"/>
    <w:rsid w:val="00AF014C"/>
    <w:rsid w:val="00AF0621"/>
    <w:rsid w:val="00AF06BD"/>
    <w:rsid w:val="00AF3067"/>
    <w:rsid w:val="00AF6AA0"/>
    <w:rsid w:val="00AF6C9E"/>
    <w:rsid w:val="00AF6CB3"/>
    <w:rsid w:val="00AF72D6"/>
    <w:rsid w:val="00B0128E"/>
    <w:rsid w:val="00B05C52"/>
    <w:rsid w:val="00B05CBC"/>
    <w:rsid w:val="00B0762C"/>
    <w:rsid w:val="00B11224"/>
    <w:rsid w:val="00B134D5"/>
    <w:rsid w:val="00B15F88"/>
    <w:rsid w:val="00B175A2"/>
    <w:rsid w:val="00B2210C"/>
    <w:rsid w:val="00B22330"/>
    <w:rsid w:val="00B23EF7"/>
    <w:rsid w:val="00B31423"/>
    <w:rsid w:val="00B317AD"/>
    <w:rsid w:val="00B31CB1"/>
    <w:rsid w:val="00B32A1A"/>
    <w:rsid w:val="00B34476"/>
    <w:rsid w:val="00B35EA9"/>
    <w:rsid w:val="00B40AA6"/>
    <w:rsid w:val="00B41A59"/>
    <w:rsid w:val="00B46288"/>
    <w:rsid w:val="00B50F11"/>
    <w:rsid w:val="00B533D0"/>
    <w:rsid w:val="00B5643D"/>
    <w:rsid w:val="00B622F6"/>
    <w:rsid w:val="00B628F1"/>
    <w:rsid w:val="00B62BC5"/>
    <w:rsid w:val="00B62C95"/>
    <w:rsid w:val="00B64174"/>
    <w:rsid w:val="00B668E2"/>
    <w:rsid w:val="00B67176"/>
    <w:rsid w:val="00B701D0"/>
    <w:rsid w:val="00B7053A"/>
    <w:rsid w:val="00B73778"/>
    <w:rsid w:val="00B74670"/>
    <w:rsid w:val="00B74D36"/>
    <w:rsid w:val="00B750B7"/>
    <w:rsid w:val="00B762BD"/>
    <w:rsid w:val="00B80085"/>
    <w:rsid w:val="00B80386"/>
    <w:rsid w:val="00B8549A"/>
    <w:rsid w:val="00B92D3C"/>
    <w:rsid w:val="00B963C6"/>
    <w:rsid w:val="00B96511"/>
    <w:rsid w:val="00B96A23"/>
    <w:rsid w:val="00B96D14"/>
    <w:rsid w:val="00B96FF5"/>
    <w:rsid w:val="00B97440"/>
    <w:rsid w:val="00BA06F6"/>
    <w:rsid w:val="00BA0953"/>
    <w:rsid w:val="00BA12A7"/>
    <w:rsid w:val="00BB3D0B"/>
    <w:rsid w:val="00BB5B59"/>
    <w:rsid w:val="00BB5BC7"/>
    <w:rsid w:val="00BC207A"/>
    <w:rsid w:val="00BC2A90"/>
    <w:rsid w:val="00BC3EBA"/>
    <w:rsid w:val="00BC6595"/>
    <w:rsid w:val="00BD302C"/>
    <w:rsid w:val="00BD4E2D"/>
    <w:rsid w:val="00BD4F91"/>
    <w:rsid w:val="00BE017A"/>
    <w:rsid w:val="00BE0BBB"/>
    <w:rsid w:val="00BE366B"/>
    <w:rsid w:val="00BE46F5"/>
    <w:rsid w:val="00BE5729"/>
    <w:rsid w:val="00BE5E37"/>
    <w:rsid w:val="00BE7D7D"/>
    <w:rsid w:val="00BE7FA6"/>
    <w:rsid w:val="00BF2451"/>
    <w:rsid w:val="00BF3933"/>
    <w:rsid w:val="00BF4724"/>
    <w:rsid w:val="00C01250"/>
    <w:rsid w:val="00C0313B"/>
    <w:rsid w:val="00C04A12"/>
    <w:rsid w:val="00C04BBA"/>
    <w:rsid w:val="00C06C1E"/>
    <w:rsid w:val="00C06DC7"/>
    <w:rsid w:val="00C12215"/>
    <w:rsid w:val="00C135E8"/>
    <w:rsid w:val="00C147BA"/>
    <w:rsid w:val="00C17FF6"/>
    <w:rsid w:val="00C20E8B"/>
    <w:rsid w:val="00C215A4"/>
    <w:rsid w:val="00C2254C"/>
    <w:rsid w:val="00C25759"/>
    <w:rsid w:val="00C25C29"/>
    <w:rsid w:val="00C2711E"/>
    <w:rsid w:val="00C31529"/>
    <w:rsid w:val="00C325B1"/>
    <w:rsid w:val="00C333F0"/>
    <w:rsid w:val="00C35212"/>
    <w:rsid w:val="00C36152"/>
    <w:rsid w:val="00C361B4"/>
    <w:rsid w:val="00C3743C"/>
    <w:rsid w:val="00C377D0"/>
    <w:rsid w:val="00C43170"/>
    <w:rsid w:val="00C43700"/>
    <w:rsid w:val="00C446F5"/>
    <w:rsid w:val="00C46A58"/>
    <w:rsid w:val="00C518E9"/>
    <w:rsid w:val="00C53F36"/>
    <w:rsid w:val="00C54B05"/>
    <w:rsid w:val="00C553C7"/>
    <w:rsid w:val="00C56543"/>
    <w:rsid w:val="00C57EC1"/>
    <w:rsid w:val="00C60DB3"/>
    <w:rsid w:val="00C610FE"/>
    <w:rsid w:val="00C61653"/>
    <w:rsid w:val="00C61955"/>
    <w:rsid w:val="00C637BF"/>
    <w:rsid w:val="00C63803"/>
    <w:rsid w:val="00C67224"/>
    <w:rsid w:val="00C67DB9"/>
    <w:rsid w:val="00C72AA3"/>
    <w:rsid w:val="00C7304A"/>
    <w:rsid w:val="00C75401"/>
    <w:rsid w:val="00C8548C"/>
    <w:rsid w:val="00C96CF6"/>
    <w:rsid w:val="00CA0EBE"/>
    <w:rsid w:val="00CA18E9"/>
    <w:rsid w:val="00CA351D"/>
    <w:rsid w:val="00CB162B"/>
    <w:rsid w:val="00CB4CBA"/>
    <w:rsid w:val="00CB5B9D"/>
    <w:rsid w:val="00CC1375"/>
    <w:rsid w:val="00CC22CC"/>
    <w:rsid w:val="00CD0641"/>
    <w:rsid w:val="00CD0BE7"/>
    <w:rsid w:val="00CD0C36"/>
    <w:rsid w:val="00CD1EA8"/>
    <w:rsid w:val="00CD2409"/>
    <w:rsid w:val="00CD35DC"/>
    <w:rsid w:val="00CD396B"/>
    <w:rsid w:val="00CD6A6F"/>
    <w:rsid w:val="00CD6EEF"/>
    <w:rsid w:val="00CD7470"/>
    <w:rsid w:val="00CD76CC"/>
    <w:rsid w:val="00CE0C07"/>
    <w:rsid w:val="00CE24ED"/>
    <w:rsid w:val="00CE4B44"/>
    <w:rsid w:val="00CE5553"/>
    <w:rsid w:val="00CE5B28"/>
    <w:rsid w:val="00CE618E"/>
    <w:rsid w:val="00CE7219"/>
    <w:rsid w:val="00CE7695"/>
    <w:rsid w:val="00CF0094"/>
    <w:rsid w:val="00CF3C80"/>
    <w:rsid w:val="00CF63AE"/>
    <w:rsid w:val="00D00E62"/>
    <w:rsid w:val="00D01793"/>
    <w:rsid w:val="00D05C95"/>
    <w:rsid w:val="00D05DDC"/>
    <w:rsid w:val="00D0697C"/>
    <w:rsid w:val="00D14340"/>
    <w:rsid w:val="00D163A8"/>
    <w:rsid w:val="00D16BAE"/>
    <w:rsid w:val="00D233B1"/>
    <w:rsid w:val="00D2486F"/>
    <w:rsid w:val="00D2529B"/>
    <w:rsid w:val="00D269C4"/>
    <w:rsid w:val="00D27D22"/>
    <w:rsid w:val="00D30A5E"/>
    <w:rsid w:val="00D31ADF"/>
    <w:rsid w:val="00D37FF5"/>
    <w:rsid w:val="00D40DDA"/>
    <w:rsid w:val="00D4217C"/>
    <w:rsid w:val="00D47B8A"/>
    <w:rsid w:val="00D517E1"/>
    <w:rsid w:val="00D52ADD"/>
    <w:rsid w:val="00D531D7"/>
    <w:rsid w:val="00D53249"/>
    <w:rsid w:val="00D55649"/>
    <w:rsid w:val="00D558E3"/>
    <w:rsid w:val="00D5663F"/>
    <w:rsid w:val="00D63E01"/>
    <w:rsid w:val="00D64B05"/>
    <w:rsid w:val="00D71A6F"/>
    <w:rsid w:val="00D7244B"/>
    <w:rsid w:val="00D81ABF"/>
    <w:rsid w:val="00D83028"/>
    <w:rsid w:val="00D85D31"/>
    <w:rsid w:val="00D90748"/>
    <w:rsid w:val="00D926EE"/>
    <w:rsid w:val="00D96278"/>
    <w:rsid w:val="00D9697C"/>
    <w:rsid w:val="00DA110A"/>
    <w:rsid w:val="00DA20D2"/>
    <w:rsid w:val="00DA3833"/>
    <w:rsid w:val="00DA38E0"/>
    <w:rsid w:val="00DA3E58"/>
    <w:rsid w:val="00DB0B4A"/>
    <w:rsid w:val="00DB2DE5"/>
    <w:rsid w:val="00DB4137"/>
    <w:rsid w:val="00DB49B9"/>
    <w:rsid w:val="00DD08CC"/>
    <w:rsid w:val="00DD2F1F"/>
    <w:rsid w:val="00DE1116"/>
    <w:rsid w:val="00DE3882"/>
    <w:rsid w:val="00DE3AAC"/>
    <w:rsid w:val="00DE673B"/>
    <w:rsid w:val="00DF2003"/>
    <w:rsid w:val="00DF3DB5"/>
    <w:rsid w:val="00DF5073"/>
    <w:rsid w:val="00DF66CD"/>
    <w:rsid w:val="00E003E5"/>
    <w:rsid w:val="00E0197D"/>
    <w:rsid w:val="00E020A9"/>
    <w:rsid w:val="00E0272C"/>
    <w:rsid w:val="00E034F2"/>
    <w:rsid w:val="00E04E9A"/>
    <w:rsid w:val="00E05BC0"/>
    <w:rsid w:val="00E0620A"/>
    <w:rsid w:val="00E07122"/>
    <w:rsid w:val="00E108AF"/>
    <w:rsid w:val="00E114F0"/>
    <w:rsid w:val="00E1285F"/>
    <w:rsid w:val="00E1326F"/>
    <w:rsid w:val="00E14196"/>
    <w:rsid w:val="00E14583"/>
    <w:rsid w:val="00E14C47"/>
    <w:rsid w:val="00E154EA"/>
    <w:rsid w:val="00E16F1A"/>
    <w:rsid w:val="00E20E63"/>
    <w:rsid w:val="00E21153"/>
    <w:rsid w:val="00E23371"/>
    <w:rsid w:val="00E25B0C"/>
    <w:rsid w:val="00E27654"/>
    <w:rsid w:val="00E3280C"/>
    <w:rsid w:val="00E3579D"/>
    <w:rsid w:val="00E362A3"/>
    <w:rsid w:val="00E414E7"/>
    <w:rsid w:val="00E41D02"/>
    <w:rsid w:val="00E45185"/>
    <w:rsid w:val="00E511FF"/>
    <w:rsid w:val="00E530EF"/>
    <w:rsid w:val="00E546D3"/>
    <w:rsid w:val="00E56CF6"/>
    <w:rsid w:val="00E63AE5"/>
    <w:rsid w:val="00E63E06"/>
    <w:rsid w:val="00E63F46"/>
    <w:rsid w:val="00E64BEB"/>
    <w:rsid w:val="00E65D16"/>
    <w:rsid w:val="00E6661D"/>
    <w:rsid w:val="00E67DEF"/>
    <w:rsid w:val="00E71785"/>
    <w:rsid w:val="00E727AB"/>
    <w:rsid w:val="00E74BF1"/>
    <w:rsid w:val="00E77171"/>
    <w:rsid w:val="00E7738C"/>
    <w:rsid w:val="00E81052"/>
    <w:rsid w:val="00E83E66"/>
    <w:rsid w:val="00E85212"/>
    <w:rsid w:val="00E91E6A"/>
    <w:rsid w:val="00E94E32"/>
    <w:rsid w:val="00E94F70"/>
    <w:rsid w:val="00E956E0"/>
    <w:rsid w:val="00E95AB2"/>
    <w:rsid w:val="00E96B4B"/>
    <w:rsid w:val="00EA0FF6"/>
    <w:rsid w:val="00EB1A37"/>
    <w:rsid w:val="00EB1DE1"/>
    <w:rsid w:val="00EB2F3B"/>
    <w:rsid w:val="00EB4032"/>
    <w:rsid w:val="00EB57B8"/>
    <w:rsid w:val="00EB67C4"/>
    <w:rsid w:val="00EC1BC6"/>
    <w:rsid w:val="00EC400A"/>
    <w:rsid w:val="00ED2C05"/>
    <w:rsid w:val="00ED76EC"/>
    <w:rsid w:val="00ED7D23"/>
    <w:rsid w:val="00EE0F73"/>
    <w:rsid w:val="00EE2E78"/>
    <w:rsid w:val="00EE4273"/>
    <w:rsid w:val="00EE4312"/>
    <w:rsid w:val="00EF27E4"/>
    <w:rsid w:val="00EF346D"/>
    <w:rsid w:val="00EF42AD"/>
    <w:rsid w:val="00EF7978"/>
    <w:rsid w:val="00F02523"/>
    <w:rsid w:val="00F07B7E"/>
    <w:rsid w:val="00F10596"/>
    <w:rsid w:val="00F109FB"/>
    <w:rsid w:val="00F11296"/>
    <w:rsid w:val="00F11BE3"/>
    <w:rsid w:val="00F1318C"/>
    <w:rsid w:val="00F173E6"/>
    <w:rsid w:val="00F21AA3"/>
    <w:rsid w:val="00F2316B"/>
    <w:rsid w:val="00F25322"/>
    <w:rsid w:val="00F26CC8"/>
    <w:rsid w:val="00F27855"/>
    <w:rsid w:val="00F305C6"/>
    <w:rsid w:val="00F30825"/>
    <w:rsid w:val="00F30E1C"/>
    <w:rsid w:val="00F311AA"/>
    <w:rsid w:val="00F3199E"/>
    <w:rsid w:val="00F32088"/>
    <w:rsid w:val="00F32C81"/>
    <w:rsid w:val="00F339C6"/>
    <w:rsid w:val="00F3442A"/>
    <w:rsid w:val="00F347D3"/>
    <w:rsid w:val="00F377CE"/>
    <w:rsid w:val="00F42E52"/>
    <w:rsid w:val="00F44E90"/>
    <w:rsid w:val="00F46F48"/>
    <w:rsid w:val="00F47F04"/>
    <w:rsid w:val="00F50B5C"/>
    <w:rsid w:val="00F5101D"/>
    <w:rsid w:val="00F54C51"/>
    <w:rsid w:val="00F55062"/>
    <w:rsid w:val="00F6011A"/>
    <w:rsid w:val="00F61075"/>
    <w:rsid w:val="00F62062"/>
    <w:rsid w:val="00F64122"/>
    <w:rsid w:val="00F655BD"/>
    <w:rsid w:val="00F703EE"/>
    <w:rsid w:val="00F73826"/>
    <w:rsid w:val="00F73AD4"/>
    <w:rsid w:val="00F74BDF"/>
    <w:rsid w:val="00F74E96"/>
    <w:rsid w:val="00F75851"/>
    <w:rsid w:val="00F75E62"/>
    <w:rsid w:val="00F80F9C"/>
    <w:rsid w:val="00F877CC"/>
    <w:rsid w:val="00F92369"/>
    <w:rsid w:val="00F92EBB"/>
    <w:rsid w:val="00F95EF3"/>
    <w:rsid w:val="00F96215"/>
    <w:rsid w:val="00FA07E7"/>
    <w:rsid w:val="00FA1CAF"/>
    <w:rsid w:val="00FB08D4"/>
    <w:rsid w:val="00FB1AFB"/>
    <w:rsid w:val="00FB3CE8"/>
    <w:rsid w:val="00FB4DFC"/>
    <w:rsid w:val="00FB7B40"/>
    <w:rsid w:val="00FC0755"/>
    <w:rsid w:val="00FC2665"/>
    <w:rsid w:val="00FC57A1"/>
    <w:rsid w:val="00FC6128"/>
    <w:rsid w:val="00FC69F6"/>
    <w:rsid w:val="00FC7527"/>
    <w:rsid w:val="00FC7F2F"/>
    <w:rsid w:val="00FD05F0"/>
    <w:rsid w:val="00FD0854"/>
    <w:rsid w:val="00FD0C7D"/>
    <w:rsid w:val="00FD34D2"/>
    <w:rsid w:val="00FD5F46"/>
    <w:rsid w:val="00FE13CF"/>
    <w:rsid w:val="00FE1C4C"/>
    <w:rsid w:val="00FE2957"/>
    <w:rsid w:val="00FE3C6A"/>
    <w:rsid w:val="00FE4799"/>
    <w:rsid w:val="00FE74D9"/>
    <w:rsid w:val="00FF13DB"/>
    <w:rsid w:val="00FF3C09"/>
    <w:rsid w:val="00FF65E3"/>
    <w:rsid w:val="00FF6A47"/>
    <w:rsid w:val="00FF6ACF"/>
    <w:rsid w:val="00FF726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A5E0"/>
  <w15:docId w15:val="{D05A35FB-37A8-47D7-8D00-20159B8E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424D"/>
  </w:style>
  <w:style w:type="paragraph" w:styleId="Nadpis3">
    <w:name w:val="heading 3"/>
    <w:basedOn w:val="Normln"/>
    <w:link w:val="Nadpis3Char"/>
    <w:uiPriority w:val="9"/>
    <w:qFormat/>
    <w:rsid w:val="00301CC9"/>
    <w:pPr>
      <w:spacing w:before="60" w:after="60" w:line="275" w:lineRule="atLeast"/>
      <w:outlineLvl w:val="2"/>
    </w:pPr>
    <w:rPr>
      <w:rFonts w:ascii="Times New Roman" w:eastAsia="Times New Roman" w:hAnsi="Times New Roman" w:cs="Times New Roman"/>
      <w:b/>
      <w:bCs/>
      <w:color w:val="070707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01CC9"/>
    <w:rPr>
      <w:rFonts w:ascii="Times New Roman" w:eastAsia="Times New Roman" w:hAnsi="Times New Roman" w:cs="Times New Roman"/>
      <w:b/>
      <w:bCs/>
      <w:color w:val="070707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301CC9"/>
    <w:rPr>
      <w:b/>
      <w:bCs/>
      <w:i w:val="0"/>
      <w:iCs w:val="0"/>
    </w:rPr>
  </w:style>
  <w:style w:type="paragraph" w:customStyle="1" w:styleId="oddil1">
    <w:name w:val="oddil1"/>
    <w:basedOn w:val="Normln"/>
    <w:rsid w:val="00301CC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40404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E63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4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184E"/>
  </w:style>
  <w:style w:type="paragraph" w:styleId="Zpat">
    <w:name w:val="footer"/>
    <w:basedOn w:val="Normln"/>
    <w:link w:val="ZpatChar"/>
    <w:uiPriority w:val="99"/>
    <w:semiHidden/>
    <w:unhideWhenUsed/>
    <w:rsid w:val="0094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184E"/>
  </w:style>
  <w:style w:type="paragraph" w:customStyle="1" w:styleId="Default">
    <w:name w:val="Default"/>
    <w:rsid w:val="00752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3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35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FD7EA-D205-48AD-9A28-373BD2D0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1352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zborilova-ivana-1</dc:creator>
  <cp:lastModifiedBy>Paluszkiewiczová Ivona</cp:lastModifiedBy>
  <cp:revision>24</cp:revision>
  <cp:lastPrinted>2019-05-02T11:16:00Z</cp:lastPrinted>
  <dcterms:created xsi:type="dcterms:W3CDTF">2019-07-04T10:51:00Z</dcterms:created>
  <dcterms:modified xsi:type="dcterms:W3CDTF">2022-12-13T12:51:00Z</dcterms:modified>
</cp:coreProperties>
</file>