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2" w:rsidRDefault="000853D2" w:rsidP="000853D2">
      <w:pPr>
        <w:spacing w:beforeAutospacing="1" w:after="0" w:line="36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noProof/>
          <w:color w:val="333333"/>
          <w:sz w:val="21"/>
          <w:szCs w:val="21"/>
          <w:lang w:eastAsia="cs-CZ"/>
        </w:rPr>
        <w:drawing>
          <wp:inline distT="0" distB="0" distL="0" distR="0">
            <wp:extent cx="125730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rbp_86-08-0-0_s_textem_ctverec_pozit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79" cy="125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D2" w:rsidRPr="000853D2" w:rsidRDefault="000853D2" w:rsidP="000853D2">
      <w:pPr>
        <w:spacing w:beforeAutospacing="1" w:after="0" w:line="360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</w:pPr>
      <w:r w:rsidRPr="000853D2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Potraviny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a suroviny </w:t>
      </w:r>
      <w:bookmarkStart w:id="0" w:name="_GoBack"/>
      <w:bookmarkEnd w:id="0"/>
      <w:r w:rsidRPr="000853D2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 xml:space="preserve">pro </w:t>
      </w:r>
      <w:proofErr w:type="spellStart"/>
      <w:r w:rsidRPr="000853D2">
        <w:rPr>
          <w:rFonts w:ascii="Arial" w:eastAsia="Times New Roman" w:hAnsi="Arial" w:cs="Arial"/>
          <w:b/>
          <w:color w:val="333333"/>
          <w:sz w:val="21"/>
          <w:szCs w:val="21"/>
          <w:lang w:eastAsia="cs-CZ"/>
        </w:rPr>
        <w:t>celiaky</w:t>
      </w:r>
      <w:proofErr w:type="spellEnd"/>
    </w:p>
    <w:p w:rsidR="000853D2" w:rsidRPr="000853D2" w:rsidRDefault="000853D2" w:rsidP="000853D2">
      <w:pPr>
        <w:numPr>
          <w:ilvl w:val="0"/>
          <w:numId w:val="1"/>
        </w:numPr>
        <w:spacing w:beforeAutospacing="1" w:after="0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Příspěvek je určen na </w:t>
      </w:r>
      <w:r w:rsidRPr="000853D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platbu bezlepkových obědů ve školní jídelně a na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po</w:t>
      </w:r>
      <w:r w:rsidRPr="000853D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traviny  označením bezlepková nebo bez lepku.</w:t>
      </w:r>
    </w:p>
    <w:p w:rsidR="000853D2" w:rsidRPr="000853D2" w:rsidRDefault="000853D2" w:rsidP="000853D2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53D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Bezlepkové potraviny:</w:t>
      </w:r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veškeré potraviny, které patří do oblasti bezlepkové diety a jsou zakoupené v lékárně, prodejně zdravé výživy nebo ve speciálním oddělení bezlepkových potravin v hypermarketech nebo jiných prodejnách a na specializovaných webových stránkách.</w:t>
      </w:r>
    </w:p>
    <w:p w:rsidR="000853D2" w:rsidRPr="000853D2" w:rsidRDefault="000853D2" w:rsidP="000853D2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53D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Příspěvek se nevztahuje na přirozeně bezlepkové potraviny (</w:t>
      </w:r>
      <w:hyperlink r:id="rId7" w:tooltip="Pohanka" w:history="1"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pohanka</w:t>
        </w:r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hyperlink r:id="rId8" w:tooltip="Bio Jáhly 500 g" w:history="1">
        <w:proofErr w:type="spellStart"/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jáhly</w:t>
        </w:r>
        <w:proofErr w:type="spellEnd"/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hyperlink r:id="rId9" w:tooltip="Bio Amarant 500 g" w:history="1"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amarant</w:t>
        </w:r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hyperlink r:id="rId10" w:tooltip="Quinoa" w:history="1">
        <w:proofErr w:type="spellStart"/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quinoa</w:t>
        </w:r>
        <w:proofErr w:type="spellEnd"/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hyperlink r:id="rId11" w:tooltip="Luštěniny" w:history="1"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luštěniny</w:t>
        </w:r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</w:t>
      </w:r>
      <w:hyperlink r:id="rId12" w:tooltip="Ovesné vločky" w:history="1"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ovesné vločky</w:t>
        </w:r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, brambory, rýže, kukuřice, sója, cizrna, maso, ryby, zelenina, ovoce, mléko, tuky, vejce, med, cukr, semena, ořechy, více informací na </w:t>
      </w:r>
      <w:hyperlink r:id="rId13" w:anchor="ixzz5olTKsIAJ" w:history="1">
        <w:proofErr w:type="spellStart"/>
        <w:r w:rsidRPr="000853D2">
          <w:rPr>
            <w:rFonts w:ascii="Arial" w:eastAsia="Times New Roman" w:hAnsi="Arial" w:cs="Arial"/>
            <w:color w:val="008347"/>
            <w:sz w:val="21"/>
            <w:szCs w:val="21"/>
            <w:u w:val="single"/>
            <w:lang w:eastAsia="cs-CZ"/>
          </w:rPr>
          <w:t>prirozene-bezlepkove</w:t>
        </w:r>
        <w:proofErr w:type="spellEnd"/>
      </w:hyperlink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).</w:t>
      </w:r>
    </w:p>
    <w:p w:rsidR="000853D2" w:rsidRPr="000853D2" w:rsidRDefault="000853D2" w:rsidP="000853D2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53D2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Bezlepkové suroviny:</w:t>
      </w:r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veškeré suroviny, ze kterých se bezlepkové potraviny, patřící do oblasti bezlepkové diety, připravují a jsou zakoupené v lékárně, prodejně zdravé výživy nebo ve speciálním oddělení bezlepkových potravin v hypermarketech nebo jiných prodejnách a na specializovaných webových stránkách.</w:t>
      </w:r>
    </w:p>
    <w:p w:rsidR="000853D2" w:rsidRPr="000853D2" w:rsidRDefault="000853D2" w:rsidP="000853D2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0853D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 dokladu musí být jednoznačně zřejmé, že se jedná o bezlepkovou potravinu nebo surovinu (nutností je prokazatelné označení na dokladu).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Neproplácí se pivo pro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celiaky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:rsidR="005724B0" w:rsidRDefault="005724B0"/>
    <w:sectPr w:rsidR="0057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E44"/>
    <w:multiLevelType w:val="multilevel"/>
    <w:tmpl w:val="13D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D7A68"/>
    <w:multiLevelType w:val="multilevel"/>
    <w:tmpl w:val="6D5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2"/>
    <w:rsid w:val="000853D2"/>
    <w:rsid w:val="005724B0"/>
    <w:rsid w:val="00D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53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53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53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53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dravi.cz/bio-jahly-500-g.html" TargetMode="External"/><Relationship Id="rId13" Type="http://schemas.openxmlformats.org/officeDocument/2006/relationships/hyperlink" Target="https://www.celostnimedicina.cz/potraviny-prirozene-bezlepkov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zdravi.cz/pohanka/" TargetMode="External"/><Relationship Id="rId12" Type="http://schemas.openxmlformats.org/officeDocument/2006/relationships/hyperlink" Target="https://www.prozdravi.cz/ovesne-vlocky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rozdravi.cz/lustenin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zdravi.cz/quino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zdravi.cz/bio-amarant-500-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Lyčková Gabriela</dc:creator>
  <cp:lastModifiedBy>Lyčková Gabriela</cp:lastModifiedBy>
  <cp:revision>1</cp:revision>
  <dcterms:created xsi:type="dcterms:W3CDTF">2019-06-04T13:23:00Z</dcterms:created>
  <dcterms:modified xsi:type="dcterms:W3CDTF">2019-06-04T13:29:00Z</dcterms:modified>
</cp:coreProperties>
</file>