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20" w:rsidRPr="00C0737B" w:rsidRDefault="00E85120" w:rsidP="00E85120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  <w:lang w:eastAsia="cs-CZ"/>
        </w:rPr>
        <w:drawing>
          <wp:inline distT="0" distB="0" distL="0" distR="0">
            <wp:extent cx="833037" cy="828675"/>
            <wp:effectExtent l="19050" t="0" r="5163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037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C0737B">
        <w:rPr>
          <w:rFonts w:asciiTheme="minorHAnsi" w:hAnsiTheme="minorHAnsi" w:cstheme="minorHAnsi"/>
          <w:b/>
          <w:bCs/>
          <w:sz w:val="28"/>
          <w:szCs w:val="28"/>
        </w:rPr>
        <w:t xml:space="preserve">Svaz zdravotních pojišťoven ČR </w:t>
      </w:r>
    </w:p>
    <w:p w:rsidR="00496A3E" w:rsidRDefault="00496A3E" w:rsidP="00C0737B">
      <w:pPr>
        <w:spacing w:after="200" w:line="276" w:lineRule="auto"/>
        <w:jc w:val="both"/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:rsidR="005F029F" w:rsidRPr="00E85120" w:rsidRDefault="005F029F" w:rsidP="00C0737B">
      <w:pPr>
        <w:spacing w:after="200" w:line="276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E85120">
        <w:rPr>
          <w:rFonts w:ascii="Calibri" w:eastAsia="Calibri" w:hAnsi="Calibri" w:cs="Calibri"/>
          <w:b/>
          <w:bCs/>
          <w:sz w:val="28"/>
          <w:szCs w:val="28"/>
        </w:rPr>
        <w:t>Změna v očkování proti pneumokokovým infekcím</w:t>
      </w:r>
      <w:r w:rsidR="00E85120" w:rsidRPr="00E85120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E85120" w:rsidRPr="00E85120">
        <w:rPr>
          <w:rFonts w:cstheme="minorHAnsi"/>
          <w:b/>
          <w:bCs/>
          <w:sz w:val="28"/>
          <w:szCs w:val="28"/>
        </w:rPr>
        <w:t>u pojištěnců nad 65 let</w:t>
      </w:r>
    </w:p>
    <w:p w:rsidR="00496A3E" w:rsidRDefault="00496A3E" w:rsidP="005F029F">
      <w:pPr>
        <w:spacing w:after="150" w:line="240" w:lineRule="auto"/>
        <w:jc w:val="both"/>
        <w:rPr>
          <w:rFonts w:ascii="Calibri" w:eastAsia="Calibri" w:hAnsi="Calibri" w:cs="Calibri"/>
        </w:rPr>
      </w:pPr>
    </w:p>
    <w:p w:rsidR="00E85120" w:rsidRDefault="005F029F" w:rsidP="005F029F">
      <w:pPr>
        <w:spacing w:after="15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Zaměstnanecké zdravotní pojišťovny</w:t>
      </w:r>
      <w:r w:rsidRPr="0084723F">
        <w:rPr>
          <w:rFonts w:ascii="Calibri" w:eastAsia="Calibri" w:hAnsi="Calibri" w:cs="Calibri"/>
        </w:rPr>
        <w:t xml:space="preserve"> obdržel</w:t>
      </w:r>
      <w:r>
        <w:rPr>
          <w:rFonts w:ascii="Calibri" w:eastAsia="Calibri" w:hAnsi="Calibri" w:cs="Calibri"/>
        </w:rPr>
        <w:t>y</w:t>
      </w:r>
      <w:r w:rsidRPr="0084723F">
        <w:rPr>
          <w:rFonts w:ascii="Calibri" w:eastAsia="Calibri" w:hAnsi="Calibri" w:cs="Calibri"/>
        </w:rPr>
        <w:t xml:space="preserve"> informaci od společnosti </w:t>
      </w:r>
      <w:proofErr w:type="spellStart"/>
      <w:r w:rsidRPr="0084723F">
        <w:rPr>
          <w:rFonts w:ascii="Calibri" w:eastAsia="Calibri" w:hAnsi="Calibri" w:cs="Calibri"/>
        </w:rPr>
        <w:t>Sanofi</w:t>
      </w:r>
      <w:proofErr w:type="spellEnd"/>
      <w:r w:rsidRPr="0084723F">
        <w:rPr>
          <w:rFonts w:ascii="Calibri" w:eastAsia="Calibri" w:hAnsi="Calibri" w:cs="Calibri"/>
        </w:rPr>
        <w:t xml:space="preserve"> Pasteur o ukončení výroby a dovozu polysacharidové očkovací látky </w:t>
      </w:r>
      <w:r w:rsidRPr="0084723F">
        <w:rPr>
          <w:rFonts w:ascii="Calibri" w:eastAsia="Calibri" w:hAnsi="Calibri" w:cs="Calibri"/>
          <w:b/>
          <w:bCs/>
        </w:rPr>
        <w:t>0085172 PNEUMO 23</w:t>
      </w:r>
      <w:r w:rsidRPr="0084723F">
        <w:rPr>
          <w:rFonts w:ascii="Calibri" w:eastAsia="Calibri" w:hAnsi="Calibri" w:cs="Calibri"/>
        </w:rPr>
        <w:t xml:space="preserve">. </w:t>
      </w:r>
    </w:p>
    <w:p w:rsidR="00E85120" w:rsidRDefault="005F029F" w:rsidP="005F029F">
      <w:pPr>
        <w:spacing w:after="150" w:line="240" w:lineRule="auto"/>
        <w:jc w:val="both"/>
        <w:rPr>
          <w:rFonts w:ascii="Calibri" w:eastAsia="Calibri" w:hAnsi="Calibri" w:cs="Calibri"/>
        </w:rPr>
      </w:pPr>
      <w:r w:rsidRPr="0084723F">
        <w:rPr>
          <w:rFonts w:ascii="Calibri" w:eastAsia="Calibri" w:hAnsi="Calibri" w:cs="Calibri"/>
        </w:rPr>
        <w:t xml:space="preserve">Z tohoto důvodu lze tuto očkovací látku aplikovat pouze do ukončení </w:t>
      </w:r>
      <w:proofErr w:type="spellStart"/>
      <w:r w:rsidRPr="0084723F">
        <w:rPr>
          <w:rFonts w:ascii="Calibri" w:eastAsia="Calibri" w:hAnsi="Calibri" w:cs="Calibri"/>
        </w:rPr>
        <w:t>expirace</w:t>
      </w:r>
      <w:proofErr w:type="spellEnd"/>
      <w:r w:rsidRPr="0084723F">
        <w:rPr>
          <w:rFonts w:ascii="Calibri" w:eastAsia="Calibri" w:hAnsi="Calibri" w:cs="Calibri"/>
        </w:rPr>
        <w:t xml:space="preserve"> nebo vyčerpání zásob. </w:t>
      </w:r>
    </w:p>
    <w:p w:rsidR="005F029F" w:rsidRPr="0084723F" w:rsidRDefault="005F029F" w:rsidP="005F029F">
      <w:pPr>
        <w:spacing w:after="150" w:line="240" w:lineRule="auto"/>
        <w:jc w:val="both"/>
        <w:rPr>
          <w:rFonts w:ascii="Calibri" w:eastAsia="Calibri" w:hAnsi="Calibri" w:cs="Calibri"/>
          <w:color w:val="1F497D"/>
        </w:rPr>
      </w:pPr>
      <w:r w:rsidRPr="0084723F">
        <w:rPr>
          <w:rFonts w:ascii="Calibri" w:eastAsia="Calibri" w:hAnsi="Calibri" w:cs="Calibri"/>
        </w:rPr>
        <w:t xml:space="preserve">Nadále bude k dispozici pro očkování proti pneumokokovým infekcím konjugovaná očkovací látka </w:t>
      </w:r>
      <w:r w:rsidRPr="0084723F">
        <w:rPr>
          <w:rFonts w:ascii="Calibri" w:eastAsia="Calibri" w:hAnsi="Calibri" w:cs="Calibri"/>
          <w:b/>
          <w:bCs/>
        </w:rPr>
        <w:t xml:space="preserve">0149868 </w:t>
      </w:r>
      <w:r w:rsidRPr="0084723F">
        <w:rPr>
          <w:rFonts w:ascii="Calibri" w:eastAsia="Calibri" w:hAnsi="Calibri" w:cs="Calibri"/>
          <w:b/>
          <w:bCs/>
          <w:color w:val="333333"/>
        </w:rPr>
        <w:t>PREVENAR 13</w:t>
      </w:r>
      <w:r w:rsidRPr="0084723F">
        <w:rPr>
          <w:rFonts w:ascii="Calibri" w:eastAsia="Calibri" w:hAnsi="Calibri" w:cs="Calibri"/>
          <w:color w:val="333333"/>
        </w:rPr>
        <w:t>.</w:t>
      </w:r>
      <w:r w:rsidRPr="0084723F">
        <w:rPr>
          <w:rFonts w:ascii="Calibri" w:eastAsia="Calibri" w:hAnsi="Calibri" w:cs="Calibri"/>
          <w:color w:val="1F497D"/>
        </w:rPr>
        <w:t xml:space="preserve"> </w:t>
      </w:r>
    </w:p>
    <w:p w:rsidR="005F029F" w:rsidRDefault="005F029F" w:rsidP="005F029F">
      <w:pPr>
        <w:spacing w:after="150" w:line="240" w:lineRule="auto"/>
        <w:jc w:val="both"/>
        <w:rPr>
          <w:rFonts w:ascii="Calibri" w:eastAsia="Calibri" w:hAnsi="Calibri" w:cs="Calibri"/>
          <w:b/>
        </w:rPr>
      </w:pPr>
      <w:r w:rsidRPr="0084723F">
        <w:rPr>
          <w:rFonts w:ascii="Calibri" w:eastAsia="Calibri" w:hAnsi="Calibri" w:cs="Calibri"/>
        </w:rPr>
        <w:t xml:space="preserve">V rámci </w:t>
      </w:r>
      <w:r w:rsidRPr="0084723F">
        <w:rPr>
          <w:rFonts w:ascii="Calibri" w:eastAsia="Calibri" w:hAnsi="Calibri" w:cs="Calibri"/>
          <w:b/>
        </w:rPr>
        <w:t xml:space="preserve">pravidelného očkování </w:t>
      </w:r>
      <w:r w:rsidRPr="00D77843">
        <w:rPr>
          <w:rFonts w:ascii="Calibri" w:eastAsia="Calibri" w:hAnsi="Calibri" w:cs="Calibri"/>
          <w:b/>
        </w:rPr>
        <w:t xml:space="preserve">proti pneumokokovým </w:t>
      </w:r>
      <w:r>
        <w:rPr>
          <w:rFonts w:ascii="Calibri" w:eastAsia="Calibri" w:hAnsi="Calibri" w:cs="Calibri"/>
          <w:b/>
        </w:rPr>
        <w:t>infekcím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>pojištěnců patřících do</w:t>
      </w:r>
      <w:r w:rsidRPr="0084723F">
        <w:rPr>
          <w:rFonts w:ascii="Calibri" w:eastAsia="Calibri" w:hAnsi="Calibri" w:cs="Calibri"/>
          <w:u w:val="single"/>
        </w:rPr>
        <w:t xml:space="preserve"> skupin</w:t>
      </w:r>
      <w:r>
        <w:rPr>
          <w:rFonts w:ascii="Calibri" w:eastAsia="Calibri" w:hAnsi="Calibri" w:cs="Calibri"/>
          <w:u w:val="single"/>
        </w:rPr>
        <w:t>y osob stanovené</w:t>
      </w:r>
      <w:r w:rsidRPr="0084723F"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 xml:space="preserve">podle </w:t>
      </w:r>
      <w:proofErr w:type="spellStart"/>
      <w:r>
        <w:rPr>
          <w:rFonts w:ascii="Calibri" w:eastAsia="Calibri" w:hAnsi="Calibri" w:cs="Calibri"/>
          <w:u w:val="single"/>
        </w:rPr>
        <w:t>ust</w:t>
      </w:r>
      <w:proofErr w:type="spellEnd"/>
      <w:r>
        <w:rPr>
          <w:rFonts w:ascii="Calibri" w:eastAsia="Calibri" w:hAnsi="Calibri" w:cs="Calibri"/>
          <w:u w:val="single"/>
        </w:rPr>
        <w:t>. </w:t>
      </w:r>
      <w:r w:rsidRPr="0084723F">
        <w:rPr>
          <w:rFonts w:ascii="Calibri" w:eastAsia="Calibri" w:hAnsi="Calibri" w:cs="Calibri"/>
          <w:u w:val="single"/>
        </w:rPr>
        <w:t>§</w:t>
      </w:r>
      <w:r>
        <w:rPr>
          <w:rFonts w:ascii="Calibri" w:eastAsia="Calibri" w:hAnsi="Calibri" w:cs="Calibri"/>
          <w:u w:val="single"/>
        </w:rPr>
        <w:t> </w:t>
      </w:r>
      <w:r w:rsidRPr="0084723F">
        <w:rPr>
          <w:rFonts w:ascii="Calibri" w:eastAsia="Calibri" w:hAnsi="Calibri" w:cs="Calibri"/>
          <w:u w:val="single"/>
        </w:rPr>
        <w:t>6 vyhlášky</w:t>
      </w:r>
      <w:r w:rsidRPr="00D77843">
        <w:rPr>
          <w:rFonts w:ascii="Calibri" w:eastAsia="Calibri" w:hAnsi="Calibri" w:cs="Calibri"/>
          <w:u w:val="single"/>
        </w:rPr>
        <w:t xml:space="preserve"> č. 537/2006 Sb</w:t>
      </w:r>
      <w:r>
        <w:rPr>
          <w:rFonts w:ascii="Calibri" w:eastAsia="Calibri" w:hAnsi="Calibri" w:cs="Calibri"/>
        </w:rPr>
        <w:t xml:space="preserve">., o očkování proti infekčním nemocem: </w:t>
      </w:r>
    </w:p>
    <w:p w:rsidR="005F029F" w:rsidRPr="0084723F" w:rsidRDefault="005F029F" w:rsidP="005F029F">
      <w:pPr>
        <w:pStyle w:val="Odstavecseseznamem"/>
        <w:numPr>
          <w:ilvl w:val="0"/>
          <w:numId w:val="1"/>
        </w:numPr>
        <w:spacing w:after="150" w:line="240" w:lineRule="auto"/>
        <w:jc w:val="both"/>
        <w:rPr>
          <w:rFonts w:ascii="Calibri" w:eastAsia="Calibri" w:hAnsi="Calibri" w:cs="Calibri"/>
        </w:rPr>
      </w:pPr>
      <w:r w:rsidRPr="0084723F">
        <w:rPr>
          <w:rFonts w:ascii="Calibri" w:eastAsia="Calibri" w:hAnsi="Calibri" w:cs="Calibri"/>
          <w:b/>
        </w:rPr>
        <w:t xml:space="preserve">osob umístěných v LDN, </w:t>
      </w:r>
    </w:p>
    <w:p w:rsidR="005F029F" w:rsidRPr="0084723F" w:rsidRDefault="005F029F" w:rsidP="005F029F">
      <w:pPr>
        <w:pStyle w:val="Odstavecseseznamem"/>
        <w:numPr>
          <w:ilvl w:val="0"/>
          <w:numId w:val="1"/>
        </w:numPr>
        <w:spacing w:after="15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osob (</w:t>
      </w:r>
      <w:r w:rsidRPr="0084723F">
        <w:rPr>
          <w:rFonts w:ascii="Calibri" w:eastAsia="Calibri" w:hAnsi="Calibri" w:cs="Calibri"/>
          <w:b/>
        </w:rPr>
        <w:t>obyvatel</w:t>
      </w:r>
      <w:r>
        <w:rPr>
          <w:rFonts w:ascii="Calibri" w:eastAsia="Calibri" w:hAnsi="Calibri" w:cs="Calibri"/>
          <w:b/>
        </w:rPr>
        <w:t>) umístěných v domovech pro seniory,</w:t>
      </w:r>
    </w:p>
    <w:p w:rsidR="005F029F" w:rsidRPr="00D77843" w:rsidRDefault="005F029F" w:rsidP="005F029F">
      <w:pPr>
        <w:pStyle w:val="Odstavecseseznamem"/>
        <w:numPr>
          <w:ilvl w:val="0"/>
          <w:numId w:val="1"/>
        </w:numPr>
        <w:spacing w:after="15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osob (</w:t>
      </w:r>
      <w:r w:rsidRPr="0084723F">
        <w:rPr>
          <w:rFonts w:ascii="Calibri" w:eastAsia="Calibri" w:hAnsi="Calibri" w:cs="Calibri"/>
          <w:b/>
        </w:rPr>
        <w:t>chronicky nemocných obyvatel</w:t>
      </w:r>
      <w:r>
        <w:rPr>
          <w:rFonts w:ascii="Calibri" w:eastAsia="Calibri" w:hAnsi="Calibri" w:cs="Calibri"/>
          <w:b/>
        </w:rPr>
        <w:t>) umístěných</w:t>
      </w:r>
      <w:r w:rsidRPr="0084723F">
        <w:rPr>
          <w:rFonts w:ascii="Calibri" w:eastAsia="Calibri" w:hAnsi="Calibri" w:cs="Calibri"/>
          <w:b/>
        </w:rPr>
        <w:t xml:space="preserve"> </w:t>
      </w:r>
      <w:r w:rsidRPr="0084723F">
        <w:rPr>
          <w:rFonts w:ascii="Calibri" w:eastAsia="Calibri" w:hAnsi="Calibri" w:cs="Calibri"/>
          <w:b/>
          <w:color w:val="333333"/>
        </w:rPr>
        <w:t>v domovech pro osoby se zdravotním postižením nebo zvláštním režimem,</w:t>
      </w:r>
      <w:r w:rsidRPr="0084723F">
        <w:rPr>
          <w:rFonts w:ascii="Calibri" w:eastAsia="Calibri" w:hAnsi="Calibri" w:cs="Calibri"/>
          <w:color w:val="333333"/>
        </w:rPr>
        <w:t xml:space="preserve"> </w:t>
      </w:r>
    </w:p>
    <w:p w:rsidR="005F029F" w:rsidRPr="00D77843" w:rsidRDefault="005F029F" w:rsidP="005F029F">
      <w:pPr>
        <w:spacing w:after="150" w:line="240" w:lineRule="auto"/>
        <w:jc w:val="both"/>
        <w:rPr>
          <w:rFonts w:ascii="Calibri" w:eastAsia="Calibri" w:hAnsi="Calibri" w:cs="Calibri"/>
        </w:rPr>
      </w:pPr>
      <w:r w:rsidRPr="004F2C6D">
        <w:rPr>
          <w:rFonts w:ascii="Calibri" w:eastAsia="Calibri" w:hAnsi="Calibri" w:cs="Calibri"/>
          <w:color w:val="333333"/>
          <w:u w:val="single"/>
        </w:rPr>
        <w:t xml:space="preserve">po uplynutí </w:t>
      </w:r>
      <w:proofErr w:type="spellStart"/>
      <w:r w:rsidRPr="004F2C6D">
        <w:rPr>
          <w:rFonts w:ascii="Calibri" w:eastAsia="Calibri" w:hAnsi="Calibri" w:cs="Calibri"/>
          <w:color w:val="333333"/>
          <w:u w:val="single"/>
        </w:rPr>
        <w:t>expirace</w:t>
      </w:r>
      <w:proofErr w:type="spellEnd"/>
      <w:r w:rsidRPr="004F2C6D">
        <w:rPr>
          <w:rFonts w:ascii="Calibri" w:eastAsia="Calibri" w:hAnsi="Calibri" w:cs="Calibri"/>
          <w:color w:val="333333"/>
          <w:u w:val="single"/>
        </w:rPr>
        <w:t xml:space="preserve"> nebo vyčerpání zásob očkovací látky PNEUMO 23</w:t>
      </w:r>
      <w:r>
        <w:rPr>
          <w:rFonts w:ascii="Calibri" w:eastAsia="Calibri" w:hAnsi="Calibri" w:cs="Calibri"/>
          <w:color w:val="333333"/>
          <w:u w:val="single"/>
        </w:rPr>
        <w:t>,</w:t>
      </w:r>
      <w:r>
        <w:rPr>
          <w:rFonts w:ascii="Calibri" w:eastAsia="Calibri" w:hAnsi="Calibri" w:cs="Calibri"/>
          <w:color w:val="333333"/>
        </w:rPr>
        <w:t xml:space="preserve"> </w:t>
      </w:r>
      <w:r w:rsidRPr="004F2C6D">
        <w:rPr>
          <w:rFonts w:ascii="Calibri" w:eastAsia="Calibri" w:hAnsi="Calibri" w:cs="Calibri"/>
          <w:b/>
          <w:color w:val="333333"/>
        </w:rPr>
        <w:t>bude</w:t>
      </w:r>
      <w:r w:rsidRPr="00D77843">
        <w:rPr>
          <w:rFonts w:ascii="Calibri" w:eastAsia="Calibri" w:hAnsi="Calibri" w:cs="Calibri"/>
          <w:color w:val="333333"/>
        </w:rPr>
        <w:t xml:space="preserve"> </w:t>
      </w:r>
      <w:r w:rsidRPr="004F2C6D">
        <w:rPr>
          <w:rFonts w:ascii="Calibri" w:eastAsia="Calibri" w:hAnsi="Calibri" w:cs="Calibri"/>
          <w:b/>
          <w:color w:val="333333"/>
        </w:rPr>
        <w:t>z prostředků veřejného zdravotního pojištění plně hrazena očkovací látka</w:t>
      </w:r>
      <w:r w:rsidRPr="00D77843">
        <w:rPr>
          <w:rFonts w:ascii="Calibri" w:eastAsia="Calibri" w:hAnsi="Calibri" w:cs="Calibri"/>
          <w:color w:val="333333"/>
        </w:rPr>
        <w:t xml:space="preserve"> </w:t>
      </w:r>
      <w:r w:rsidRPr="00D77843">
        <w:rPr>
          <w:rFonts w:ascii="Calibri" w:eastAsia="Calibri" w:hAnsi="Calibri" w:cs="Calibri"/>
          <w:b/>
          <w:bCs/>
          <w:color w:val="333333"/>
        </w:rPr>
        <w:t>PREVENAR 13</w:t>
      </w:r>
      <w:r w:rsidRPr="00D77843">
        <w:rPr>
          <w:rFonts w:ascii="Calibri" w:eastAsia="Calibri" w:hAnsi="Calibri" w:cs="Calibri"/>
          <w:color w:val="333333"/>
        </w:rPr>
        <w:t>.</w:t>
      </w:r>
    </w:p>
    <w:p w:rsidR="005F029F" w:rsidRPr="0084723F" w:rsidRDefault="005F029F" w:rsidP="005F029F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Cs/>
          <w:i/>
          <w:iCs/>
        </w:rPr>
      </w:pPr>
      <w:r>
        <w:rPr>
          <w:rFonts w:ascii="Calibri" w:eastAsia="Calibri" w:hAnsi="Calibri" w:cs="Calibri"/>
          <w:bCs/>
          <w:i/>
          <w:iCs/>
        </w:rPr>
        <w:t xml:space="preserve">V </w:t>
      </w:r>
      <w:r w:rsidRPr="0084723F">
        <w:rPr>
          <w:rFonts w:ascii="Calibri" w:eastAsia="Calibri" w:hAnsi="Calibri" w:cs="Calibri"/>
          <w:bCs/>
          <w:i/>
          <w:iCs/>
        </w:rPr>
        <w:t>případ</w:t>
      </w:r>
      <w:r>
        <w:rPr>
          <w:rFonts w:ascii="Calibri" w:eastAsia="Calibri" w:hAnsi="Calibri" w:cs="Calibri"/>
          <w:bCs/>
          <w:i/>
          <w:iCs/>
        </w:rPr>
        <w:t>ech provedení</w:t>
      </w:r>
      <w:r w:rsidRPr="0084723F">
        <w:rPr>
          <w:rFonts w:ascii="Calibri" w:eastAsia="Calibri" w:hAnsi="Calibri" w:cs="Calibri"/>
          <w:bCs/>
          <w:i/>
          <w:iCs/>
        </w:rPr>
        <w:t xml:space="preserve"> pravidelného očkování konjugovanou očkovací látkou proti pneumokokovým infekcím</w:t>
      </w:r>
      <w:r>
        <w:rPr>
          <w:rFonts w:ascii="Calibri" w:eastAsia="Calibri" w:hAnsi="Calibri" w:cs="Calibri"/>
          <w:bCs/>
          <w:i/>
          <w:iCs/>
        </w:rPr>
        <w:t xml:space="preserve"> u</w:t>
      </w:r>
      <w:r w:rsidRPr="0084723F">
        <w:rPr>
          <w:rFonts w:ascii="Calibri" w:eastAsia="Calibri" w:hAnsi="Calibri" w:cs="Calibri"/>
          <w:bCs/>
          <w:i/>
          <w:iCs/>
        </w:rPr>
        <w:t xml:space="preserve"> </w:t>
      </w:r>
      <w:r>
        <w:rPr>
          <w:rFonts w:ascii="Calibri" w:eastAsia="Calibri" w:hAnsi="Calibri" w:cs="Calibri"/>
          <w:bCs/>
          <w:i/>
          <w:iCs/>
        </w:rPr>
        <w:t xml:space="preserve">pojištěnců patřících do vyjmenovaných skupin </w:t>
      </w:r>
      <w:r w:rsidRPr="0084723F">
        <w:rPr>
          <w:rFonts w:ascii="Calibri" w:eastAsia="Calibri" w:hAnsi="Calibri" w:cs="Calibri"/>
          <w:bCs/>
          <w:i/>
          <w:iCs/>
        </w:rPr>
        <w:t>vykáže poskytovatel</w:t>
      </w:r>
      <w:r>
        <w:rPr>
          <w:rFonts w:ascii="Calibri" w:eastAsia="Calibri" w:hAnsi="Calibri" w:cs="Calibri"/>
          <w:bCs/>
          <w:i/>
          <w:iCs/>
        </w:rPr>
        <w:t xml:space="preserve"> </w:t>
      </w:r>
      <w:r w:rsidRPr="0084723F">
        <w:rPr>
          <w:rFonts w:ascii="Calibri" w:eastAsia="Calibri" w:hAnsi="Calibri" w:cs="Calibri"/>
          <w:bCs/>
          <w:i/>
          <w:iCs/>
        </w:rPr>
        <w:t>výkon 02105</w:t>
      </w:r>
      <w:r w:rsidRPr="0084723F">
        <w:rPr>
          <w:rFonts w:ascii="Calibri" w:eastAsia="Calibri" w:hAnsi="Calibri" w:cs="Calibri"/>
          <w:bCs/>
          <w:i/>
          <w:iCs/>
          <w:color w:val="1F497D"/>
        </w:rPr>
        <w:t xml:space="preserve"> (</w:t>
      </w:r>
      <w:r w:rsidRPr="0084723F">
        <w:rPr>
          <w:rFonts w:ascii="Calibri" w:eastAsia="Calibri" w:hAnsi="Calibri" w:cs="Calibri"/>
          <w:bCs/>
          <w:i/>
          <w:iCs/>
        </w:rPr>
        <w:t>v zařízeních lůžkové péče PZS vykáže k výkonu OD, tj. bez vykázání kódu aplikace) a kód SÚKL 0149868 PREVENAR 13 a označí, že se jedná o úhradu UHR 2 s nulovou hodnotou, očkovací látka je hrazena distributorovi. Na dokladu 03 musí být vyplněn příznak zvýšené úhrady LZVL=“Z“</w:t>
      </w:r>
      <w:r w:rsidRPr="0084723F">
        <w:rPr>
          <w:rFonts w:ascii="Calibri" w:eastAsia="Calibri" w:hAnsi="Calibri" w:cs="Calibri"/>
          <w:bCs/>
          <w:i/>
          <w:iCs/>
          <w:color w:val="1F497D"/>
        </w:rPr>
        <w:t>.</w:t>
      </w:r>
    </w:p>
    <w:p w:rsidR="005F029F" w:rsidRDefault="005F029F" w:rsidP="0084723F">
      <w:pPr>
        <w:spacing w:after="150" w:line="240" w:lineRule="auto"/>
        <w:jc w:val="both"/>
        <w:rPr>
          <w:rFonts w:ascii="Calibri" w:eastAsia="Calibri" w:hAnsi="Calibri" w:cs="Calibri"/>
        </w:rPr>
      </w:pPr>
    </w:p>
    <w:p w:rsidR="00E85120" w:rsidRDefault="00E85120" w:rsidP="00E85120">
      <w:pPr>
        <w:spacing w:after="0" w:line="240" w:lineRule="auto"/>
      </w:pPr>
      <w:r>
        <w:t>Mgr. Martin Balada</w:t>
      </w:r>
    </w:p>
    <w:p w:rsidR="00E85120" w:rsidRDefault="00E85120" w:rsidP="00E85120">
      <w:pPr>
        <w:spacing w:after="0" w:line="240" w:lineRule="auto"/>
      </w:pPr>
      <w:r>
        <w:t>výkonný ředitel a předseda právní sekce</w:t>
      </w:r>
    </w:p>
    <w:p w:rsidR="00E85120" w:rsidRDefault="00E85120" w:rsidP="00E85120">
      <w:pPr>
        <w:spacing w:after="0" w:line="240" w:lineRule="auto"/>
      </w:pPr>
      <w:r>
        <w:t>Svaz zdravotních pojišťoven ČR</w:t>
      </w:r>
    </w:p>
    <w:p w:rsidR="00496A3E" w:rsidRDefault="00496A3E" w:rsidP="00E85120">
      <w:pPr>
        <w:spacing w:after="150" w:line="240" w:lineRule="auto"/>
        <w:jc w:val="both"/>
        <w:rPr>
          <w:rFonts w:cstheme="minorHAnsi"/>
          <w:sz w:val="24"/>
          <w:szCs w:val="24"/>
        </w:rPr>
      </w:pPr>
    </w:p>
    <w:p w:rsidR="00E85120" w:rsidRPr="00C0737B" w:rsidRDefault="00E85120" w:rsidP="00E85120">
      <w:pPr>
        <w:spacing w:after="150" w:line="240" w:lineRule="auto"/>
        <w:jc w:val="both"/>
        <w:rPr>
          <w:rFonts w:eastAsia="Calibri" w:cstheme="minorHAnsi"/>
          <w:sz w:val="24"/>
          <w:szCs w:val="24"/>
        </w:rPr>
      </w:pPr>
      <w:proofErr w:type="gramStart"/>
      <w:r w:rsidRPr="00C0737B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7</w:t>
      </w:r>
      <w:r w:rsidRPr="00C0737B">
        <w:rPr>
          <w:rFonts w:cstheme="minorHAnsi"/>
          <w:sz w:val="24"/>
          <w:szCs w:val="24"/>
        </w:rPr>
        <w:t>.0</w:t>
      </w:r>
      <w:r>
        <w:rPr>
          <w:rFonts w:cstheme="minorHAnsi"/>
          <w:sz w:val="24"/>
          <w:szCs w:val="24"/>
        </w:rPr>
        <w:t>8</w:t>
      </w:r>
      <w:r w:rsidRPr="00C0737B">
        <w:rPr>
          <w:rFonts w:cstheme="minorHAnsi"/>
          <w:sz w:val="24"/>
          <w:szCs w:val="24"/>
        </w:rPr>
        <w:t>.201</w:t>
      </w:r>
      <w:r>
        <w:rPr>
          <w:rFonts w:cstheme="minorHAnsi"/>
          <w:sz w:val="24"/>
          <w:szCs w:val="24"/>
        </w:rPr>
        <w:t>7</w:t>
      </w:r>
      <w:proofErr w:type="gramEnd"/>
    </w:p>
    <w:p w:rsidR="00E85120" w:rsidRDefault="00E85120" w:rsidP="00E8512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0737B" w:rsidRDefault="00844F00" w:rsidP="0084723F">
      <w:pPr>
        <w:spacing w:after="150" w:line="240" w:lineRule="auto"/>
        <w:jc w:val="both"/>
        <w:rPr>
          <w:rFonts w:ascii="Calibri" w:eastAsia="Calibri" w:hAnsi="Calibri" w:cs="Calibri"/>
        </w:rPr>
      </w:pPr>
      <w:r w:rsidRPr="00844F00">
        <w:rPr>
          <w:rFonts w:ascii="Calibri" w:eastAsia="Calibri" w:hAnsi="Calibri" w:cs="Calibri"/>
        </w:rPr>
        <w:pict>
          <v:rect id="_x0000_i1026" style="width:0;height:1.5pt" o:hralign="center" o:hrstd="t" o:hr="t" fillcolor="#a0a0a0" stroked="f"/>
        </w:pict>
      </w:r>
    </w:p>
    <w:p w:rsidR="00C0737B" w:rsidRDefault="00C0737B" w:rsidP="00C0737B">
      <w:pPr>
        <w:pStyle w:val="Default"/>
      </w:pPr>
    </w:p>
    <w:p w:rsidR="00496A3E" w:rsidRDefault="00496A3E" w:rsidP="00C0737B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496A3E" w:rsidRDefault="00496A3E" w:rsidP="00C0737B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496A3E" w:rsidRDefault="00496A3E" w:rsidP="00C0737B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C0737B" w:rsidRPr="00C0737B" w:rsidRDefault="00C0737B" w:rsidP="00C0737B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833037" cy="828675"/>
            <wp:effectExtent l="19050" t="0" r="5163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037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C0737B">
        <w:rPr>
          <w:rFonts w:asciiTheme="minorHAnsi" w:hAnsiTheme="minorHAnsi" w:cstheme="minorHAnsi"/>
          <w:b/>
          <w:bCs/>
          <w:sz w:val="28"/>
          <w:szCs w:val="28"/>
        </w:rPr>
        <w:t xml:space="preserve">Svaz zdravotních pojišťoven ČR </w:t>
      </w:r>
    </w:p>
    <w:p w:rsidR="00C0737B" w:rsidRPr="00C0737B" w:rsidRDefault="00C0737B" w:rsidP="00C0737B">
      <w:pPr>
        <w:pStyle w:val="Default"/>
        <w:rPr>
          <w:rFonts w:asciiTheme="minorHAnsi" w:hAnsiTheme="minorHAnsi" w:cstheme="minorHAnsi"/>
          <w:color w:val="auto"/>
        </w:rPr>
      </w:pPr>
    </w:p>
    <w:p w:rsidR="00496A3E" w:rsidRDefault="00496A3E" w:rsidP="00C0737B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:rsidR="00C0737B" w:rsidRPr="00C0737B" w:rsidRDefault="00C0737B" w:rsidP="00C0737B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C0737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Informace k očkování proti pneumokokovým infekcím u pojištěnců nad 65 let věku 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ze dne </w:t>
      </w:r>
      <w:proofErr w:type="gramStart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01.10.2015</w:t>
      </w:r>
      <w:proofErr w:type="gramEnd"/>
    </w:p>
    <w:p w:rsidR="00C0737B" w:rsidRDefault="00C0737B" w:rsidP="00C0737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496A3E" w:rsidRDefault="00496A3E" w:rsidP="00C0737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C0737B" w:rsidRDefault="00C0737B" w:rsidP="00C0737B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  <w:r w:rsidRPr="00C0737B">
        <w:rPr>
          <w:rFonts w:asciiTheme="minorHAnsi" w:hAnsiTheme="minorHAnsi" w:cstheme="minorHAnsi"/>
          <w:color w:val="auto"/>
        </w:rPr>
        <w:t xml:space="preserve">Pojišťovny sdružené ve Svazu zdravotních pojišťoven ČR uvádějí, že od </w:t>
      </w:r>
      <w:proofErr w:type="gramStart"/>
      <w:r>
        <w:rPr>
          <w:rFonts w:asciiTheme="minorHAnsi" w:hAnsiTheme="minorHAnsi" w:cstheme="minorHAnsi"/>
          <w:color w:val="auto"/>
        </w:rPr>
        <w:t>0</w:t>
      </w:r>
      <w:r w:rsidRPr="00C0737B">
        <w:rPr>
          <w:rFonts w:asciiTheme="minorHAnsi" w:hAnsiTheme="minorHAnsi" w:cstheme="minorHAnsi"/>
          <w:color w:val="auto"/>
        </w:rPr>
        <w:t>1.10.2015</w:t>
      </w:r>
      <w:proofErr w:type="gramEnd"/>
      <w:r w:rsidRPr="00C0737B">
        <w:rPr>
          <w:rFonts w:asciiTheme="minorHAnsi" w:hAnsiTheme="minorHAnsi" w:cstheme="minorHAnsi"/>
          <w:color w:val="auto"/>
        </w:rPr>
        <w:t xml:space="preserve"> hradí nepovinné </w:t>
      </w:r>
      <w:r w:rsidRPr="00C0737B">
        <w:rPr>
          <w:rFonts w:asciiTheme="minorHAnsi" w:hAnsiTheme="minorHAnsi" w:cstheme="minorHAnsi"/>
          <w:b/>
          <w:bCs/>
          <w:color w:val="auto"/>
        </w:rPr>
        <w:t xml:space="preserve">očkování proti pneumokokovým infekcím pro pojištěnce starší 65 let včetně očkovací látky podle ekonomicky nejméně nákladné varianty. </w:t>
      </w:r>
    </w:p>
    <w:p w:rsidR="00C0737B" w:rsidRPr="00C0737B" w:rsidRDefault="00C0737B" w:rsidP="00C0737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C0737B" w:rsidRDefault="00C0737B" w:rsidP="00C0737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0737B">
        <w:rPr>
          <w:rFonts w:asciiTheme="minorHAnsi" w:hAnsiTheme="minorHAnsi" w:cstheme="minorHAnsi"/>
          <w:b/>
          <w:bCs/>
          <w:color w:val="auto"/>
        </w:rPr>
        <w:t xml:space="preserve">Je zajištěna vakcína, která je hrazena plně, tedy bez doplatku pro pojištěnce. </w:t>
      </w:r>
      <w:r w:rsidRPr="00C0737B">
        <w:rPr>
          <w:rFonts w:asciiTheme="minorHAnsi" w:hAnsiTheme="minorHAnsi" w:cstheme="minorHAnsi"/>
          <w:color w:val="auto"/>
        </w:rPr>
        <w:t xml:space="preserve">U indikovaných pojištěnců je očkovací látka vykazována jako ZULP s kódem 0085172, a to do výše 482,33 Kč za jednu dávku dle aktuálního číselníku Svazu zdravotních pojišťoven ČR. Pojištěnec, který si zvolí nákladnější očkovací látku, doplatí rozdíl v ceně mezi zvolenou variantou a nejméně nákladnou variantou u svého lékaře. </w:t>
      </w:r>
    </w:p>
    <w:p w:rsidR="00C0737B" w:rsidRPr="00C0737B" w:rsidRDefault="00C0737B" w:rsidP="00C0737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C0737B" w:rsidRPr="00C0737B" w:rsidRDefault="00C0737B" w:rsidP="00C0737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0737B">
        <w:rPr>
          <w:rFonts w:asciiTheme="minorHAnsi" w:hAnsiTheme="minorHAnsi" w:cstheme="minorHAnsi"/>
          <w:color w:val="auto"/>
        </w:rPr>
        <w:t xml:space="preserve">Pojištěnci, kteří spadají do pravidelného povinného očkování proti pneumokokovým nákazám dle platné legislativy, např. v léčebnách dlouhodobě nemocných, domovech pro seniory, se na </w:t>
      </w:r>
      <w:r w:rsidRPr="00C0737B">
        <w:rPr>
          <w:rFonts w:asciiTheme="minorHAnsi" w:hAnsiTheme="minorHAnsi" w:cstheme="minorHAnsi"/>
          <w:b/>
          <w:bCs/>
          <w:color w:val="auto"/>
        </w:rPr>
        <w:t>úhradě očkování nepodílí</w:t>
      </w:r>
      <w:r w:rsidRPr="00C0737B">
        <w:rPr>
          <w:rFonts w:asciiTheme="minorHAnsi" w:hAnsiTheme="minorHAnsi" w:cstheme="minorHAnsi"/>
          <w:color w:val="auto"/>
        </w:rPr>
        <w:t xml:space="preserve">. </w:t>
      </w:r>
    </w:p>
    <w:p w:rsidR="00C0737B" w:rsidRDefault="00C0737B" w:rsidP="00C0737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C0737B" w:rsidRPr="00C0737B" w:rsidRDefault="00C0737B" w:rsidP="00C0737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0737B">
        <w:rPr>
          <w:rFonts w:asciiTheme="minorHAnsi" w:hAnsiTheme="minorHAnsi" w:cstheme="minorHAnsi"/>
          <w:color w:val="auto"/>
        </w:rPr>
        <w:t xml:space="preserve">Pojišťovny sdružené ve Svazu zdravotních pojišťoven uvádějí, že je zajištěno dostatečné množství dávek vakcín proti pneumokokovým infekcím pro Českou republiku. </w:t>
      </w:r>
    </w:p>
    <w:p w:rsidR="00C0737B" w:rsidRDefault="00C0737B" w:rsidP="00C0737B">
      <w:pPr>
        <w:spacing w:after="150" w:line="240" w:lineRule="auto"/>
        <w:jc w:val="both"/>
        <w:rPr>
          <w:rFonts w:cstheme="minorHAnsi"/>
          <w:sz w:val="24"/>
          <w:szCs w:val="24"/>
        </w:rPr>
      </w:pPr>
    </w:p>
    <w:p w:rsidR="00C0737B" w:rsidRPr="00C0737B" w:rsidRDefault="00C0737B" w:rsidP="00C0737B">
      <w:pPr>
        <w:spacing w:after="150" w:line="240" w:lineRule="auto"/>
        <w:jc w:val="both"/>
        <w:rPr>
          <w:rFonts w:cstheme="minorHAnsi"/>
          <w:sz w:val="24"/>
          <w:szCs w:val="24"/>
        </w:rPr>
      </w:pPr>
      <w:r w:rsidRPr="00C0737B">
        <w:rPr>
          <w:rFonts w:cstheme="minorHAnsi"/>
          <w:sz w:val="24"/>
          <w:szCs w:val="24"/>
        </w:rPr>
        <w:t>Léková komise Svazu zdravotních pojišťoven ČR</w:t>
      </w:r>
    </w:p>
    <w:p w:rsidR="00C0737B" w:rsidRPr="00C0737B" w:rsidRDefault="00C0737B" w:rsidP="00C0737B">
      <w:pPr>
        <w:spacing w:after="150" w:line="240" w:lineRule="auto"/>
        <w:jc w:val="both"/>
        <w:rPr>
          <w:rFonts w:eastAsia="Calibri" w:cstheme="minorHAnsi"/>
          <w:sz w:val="24"/>
          <w:szCs w:val="24"/>
        </w:rPr>
      </w:pPr>
      <w:proofErr w:type="gramStart"/>
      <w:r w:rsidRPr="00C0737B">
        <w:rPr>
          <w:rFonts w:cstheme="minorHAnsi"/>
          <w:sz w:val="24"/>
          <w:szCs w:val="24"/>
        </w:rPr>
        <w:t>1.10.2015</w:t>
      </w:r>
      <w:proofErr w:type="gramEnd"/>
    </w:p>
    <w:sectPr w:rsidR="00C0737B" w:rsidRPr="00C0737B" w:rsidSect="00B95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427D7"/>
    <w:multiLevelType w:val="multilevel"/>
    <w:tmpl w:val="3E46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A45E0F"/>
    <w:multiLevelType w:val="multilevel"/>
    <w:tmpl w:val="500C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2A336E"/>
    <w:multiLevelType w:val="hybridMultilevel"/>
    <w:tmpl w:val="69FAF7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F794D"/>
    <w:multiLevelType w:val="hybridMultilevel"/>
    <w:tmpl w:val="B8A418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723F"/>
    <w:rsid w:val="0028723A"/>
    <w:rsid w:val="00421D63"/>
    <w:rsid w:val="00496A3E"/>
    <w:rsid w:val="004F2C6D"/>
    <w:rsid w:val="00526A8D"/>
    <w:rsid w:val="005F029F"/>
    <w:rsid w:val="0068027D"/>
    <w:rsid w:val="007227D5"/>
    <w:rsid w:val="007508E3"/>
    <w:rsid w:val="00770544"/>
    <w:rsid w:val="00844F00"/>
    <w:rsid w:val="0084723F"/>
    <w:rsid w:val="008A5830"/>
    <w:rsid w:val="00996FF5"/>
    <w:rsid w:val="00B95A52"/>
    <w:rsid w:val="00C0737B"/>
    <w:rsid w:val="00C6057E"/>
    <w:rsid w:val="00C66BC0"/>
    <w:rsid w:val="00D77843"/>
    <w:rsid w:val="00D834AA"/>
    <w:rsid w:val="00D855F7"/>
    <w:rsid w:val="00DA3484"/>
    <w:rsid w:val="00E827E5"/>
    <w:rsid w:val="00E8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A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723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3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4A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F029F"/>
    <w:rPr>
      <w:color w:val="0563C1" w:themeColor="hyperlink"/>
      <w:u w:val="single"/>
    </w:rPr>
  </w:style>
  <w:style w:type="paragraph" w:customStyle="1" w:styleId="Default">
    <w:name w:val="Default"/>
    <w:rsid w:val="00C073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770544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7227D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9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394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4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31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Balada</dc:creator>
  <cp:lastModifiedBy>Polášek Antonín</cp:lastModifiedBy>
  <cp:revision>3</cp:revision>
  <cp:lastPrinted>2017-08-24T06:06:00Z</cp:lastPrinted>
  <dcterms:created xsi:type="dcterms:W3CDTF">2017-08-25T12:34:00Z</dcterms:created>
  <dcterms:modified xsi:type="dcterms:W3CDTF">2017-08-25T12:34:00Z</dcterms:modified>
</cp:coreProperties>
</file>